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0FC4" w:rsidRDefault="00E30FC4" w:rsidP="00D17398">
      <w:pPr>
        <w:pStyle w:val="Title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A84043" wp14:editId="37B610B3">
                <wp:simplePos x="0" y="0"/>
                <wp:positionH relativeFrom="column">
                  <wp:posOffset>6165850</wp:posOffset>
                </wp:positionH>
                <wp:positionV relativeFrom="paragraph">
                  <wp:posOffset>-120650</wp:posOffset>
                </wp:positionV>
                <wp:extent cx="666750" cy="577850"/>
                <wp:effectExtent l="0" t="0" r="19050" b="1270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F4" w:rsidRPr="00585A85" w:rsidRDefault="001335F4" w:rsidP="00E30FC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85A85">
                              <w:rPr>
                                <w:sz w:val="18"/>
                              </w:rPr>
                              <w:t>Form</w:t>
                            </w:r>
                          </w:p>
                          <w:p w:rsidR="001335F4" w:rsidRPr="00585A85" w:rsidRDefault="001335F4" w:rsidP="00CB2927">
                            <w:pPr>
                              <w:pStyle w:val="Heading7"/>
                              <w:ind w:left="-270" w:right="-24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HSP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404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85.5pt;margin-top:-9.5pt;width:52.5pt;height:4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">
                <v:textbox>
                  <w:txbxContent>
                    <w:p w:rsidR="001335F4" w:rsidRPr="00585A85" w:rsidRDefault="001335F4" w:rsidP="00E30FC4">
                      <w:pPr>
                        <w:jc w:val="center"/>
                        <w:rPr>
                          <w:sz w:val="18"/>
                        </w:rPr>
                      </w:pPr>
                      <w:r w:rsidRPr="00585A85">
                        <w:rPr>
                          <w:sz w:val="18"/>
                        </w:rPr>
                        <w:t>Form</w:t>
                      </w:r>
                    </w:p>
                    <w:p w:rsidR="001335F4" w:rsidRPr="00585A85" w:rsidRDefault="001335F4" w:rsidP="00CB2927">
                      <w:pPr>
                        <w:pStyle w:val="Heading7"/>
                        <w:ind w:left="-270" w:right="-24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HSP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University of Rochester Institutional Biosafety Committee</w:t>
      </w:r>
    </w:p>
    <w:p w:rsidR="00E30FC4" w:rsidRPr="00934EF7" w:rsidRDefault="00777E08" w:rsidP="00D17398">
      <w:pPr>
        <w:pStyle w:val="Heading1"/>
        <w:rPr>
          <w:sz w:val="28"/>
        </w:rPr>
      </w:pPr>
      <w:r>
        <w:rPr>
          <w:i/>
          <w:sz w:val="28"/>
        </w:rPr>
        <w:t xml:space="preserve">Human Subjects </w:t>
      </w:r>
      <w:r w:rsidR="00CB2927">
        <w:rPr>
          <w:i/>
          <w:sz w:val="28"/>
        </w:rPr>
        <w:t xml:space="preserve">Research - </w:t>
      </w:r>
      <w:r w:rsidR="00D17398">
        <w:rPr>
          <w:i/>
          <w:sz w:val="28"/>
        </w:rPr>
        <w:t>Pandemic Respiratory Aerosols and Droplets</w:t>
      </w:r>
    </w:p>
    <w:p w:rsidR="00F4139C" w:rsidRPr="000520AB" w:rsidRDefault="00F4139C" w:rsidP="000520AB">
      <w:pPr>
        <w:jc w:val="center"/>
        <w:rPr>
          <w:sz w:val="28"/>
          <w:szCs w:val="28"/>
        </w:rPr>
      </w:pPr>
    </w:p>
    <w:p w:rsidR="00E30FC4" w:rsidRPr="00E82372" w:rsidRDefault="00777E08" w:rsidP="00D17398">
      <w:pPr>
        <w:pStyle w:val="Header"/>
        <w:tabs>
          <w:tab w:val="clear" w:pos="4320"/>
          <w:tab w:val="clear" w:pos="8640"/>
          <w:tab w:val="right" w:pos="0"/>
          <w:tab w:val="center" w:pos="5400"/>
        </w:tabs>
        <w:jc w:val="center"/>
        <w:rPr>
          <w:sz w:val="32"/>
        </w:rPr>
      </w:pPr>
      <w:r>
        <w:rPr>
          <w:sz w:val="32"/>
        </w:rPr>
        <w:t>HSP</w:t>
      </w:r>
      <w:r w:rsidR="00E30FC4">
        <w:rPr>
          <w:sz w:val="32"/>
        </w:rPr>
        <w:t>-</w:t>
      </w:r>
      <w:r w:rsidR="00782081">
        <w:rPr>
          <w:sz w:val="32"/>
        </w:rPr>
        <w:t>(</w:t>
      </w:r>
      <w:r w:rsidR="00E30FC4">
        <w:rPr>
          <w:sz w:val="32"/>
        </w:rPr>
        <w:t xml:space="preserve">PI </w:t>
      </w:r>
      <w:r w:rsidR="009C7B5F">
        <w:rPr>
          <w:sz w:val="32"/>
        </w:rPr>
        <w:t xml:space="preserve">last </w:t>
      </w:r>
      <w:r w:rsidR="00247360">
        <w:rPr>
          <w:sz w:val="32"/>
        </w:rPr>
        <w:t>name</w:t>
      </w:r>
      <w:r w:rsidR="00782081">
        <w:rPr>
          <w:sz w:val="32"/>
        </w:rPr>
        <w:t xml:space="preserve"> or lab name)</w:t>
      </w:r>
      <w:r w:rsidR="00247360">
        <w:rPr>
          <w:sz w:val="32"/>
        </w:rPr>
        <w:t>-YY</w:t>
      </w:r>
    </w:p>
    <w:p w:rsidR="00FF66B6" w:rsidRDefault="00FF66B6" w:rsidP="00CF0476">
      <w:pPr>
        <w:rPr>
          <w:sz w:val="20"/>
        </w:rPr>
      </w:pPr>
    </w:p>
    <w:p w:rsidR="00E30FC4" w:rsidRDefault="00D17398" w:rsidP="00E30FC4">
      <w:pPr>
        <w:tabs>
          <w:tab w:val="left" w:pos="4680"/>
        </w:tabs>
      </w:pPr>
      <w:r>
        <w:tab/>
      </w:r>
    </w:p>
    <w:p w:rsidR="00007070" w:rsidRPr="00D17398" w:rsidRDefault="00007070" w:rsidP="00D17398">
      <w:pPr>
        <w:tabs>
          <w:tab w:val="left" w:pos="4680"/>
          <w:tab w:val="left" w:pos="7920"/>
        </w:tabs>
        <w:spacing w:after="60"/>
      </w:pPr>
      <w:r>
        <w:t>Principal Investigator:</w:t>
      </w:r>
      <w:r w:rsidR="005A7922">
        <w:t xml:space="preserve"> </w:t>
      </w:r>
      <w:r w:rsidR="002E4AF8">
        <w:tab/>
      </w:r>
      <w:r>
        <w:t>Dept:</w:t>
      </w:r>
      <w:r w:rsidR="005A7922">
        <w:t xml:space="preserve"> </w:t>
      </w:r>
      <w:r w:rsidR="00D17398">
        <w:tab/>
      </w:r>
      <w:r w:rsidR="001E1F7A">
        <w:t>P</w:t>
      </w:r>
      <w:r>
        <w:t>hone:</w:t>
      </w:r>
      <w:r w:rsidR="00FF66B6">
        <w:t xml:space="preserve"> </w:t>
      </w:r>
    </w:p>
    <w:p w:rsidR="00007070" w:rsidRPr="00D17398" w:rsidRDefault="00007070" w:rsidP="00E30FC4">
      <w:pPr>
        <w:tabs>
          <w:tab w:val="left" w:pos="4680"/>
        </w:tabs>
        <w:rPr>
          <w:sz w:val="16"/>
        </w:rPr>
      </w:pPr>
    </w:p>
    <w:p w:rsidR="00007070" w:rsidRDefault="00007070" w:rsidP="00D17398">
      <w:pPr>
        <w:tabs>
          <w:tab w:val="left" w:pos="7920"/>
        </w:tabs>
      </w:pPr>
      <w:r>
        <w:t>Alternat</w:t>
      </w:r>
      <w:r w:rsidR="00C26F3B">
        <w:t>ive</w:t>
      </w:r>
      <w:r>
        <w:t xml:space="preserve"> Contact:</w:t>
      </w:r>
      <w:r w:rsidR="005A7922">
        <w:t xml:space="preserve"> </w:t>
      </w:r>
      <w:r w:rsidR="00223F4C">
        <w:tab/>
      </w:r>
      <w:r>
        <w:t xml:space="preserve">Phone: </w:t>
      </w:r>
    </w:p>
    <w:p w:rsidR="00007070" w:rsidRDefault="00777E08">
      <w:pPr>
        <w:rPr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31DA2E" wp14:editId="188BE996">
                <wp:simplePos x="0" y="0"/>
                <wp:positionH relativeFrom="column">
                  <wp:posOffset>-25400</wp:posOffset>
                </wp:positionH>
                <wp:positionV relativeFrom="paragraph">
                  <wp:posOffset>132080</wp:posOffset>
                </wp:positionV>
                <wp:extent cx="6858000" cy="0"/>
                <wp:effectExtent l="15240" t="15240" r="22860" b="2286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87811" id="Line 3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0.4pt" to="53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" strokeweight="2.25pt"/>
            </w:pict>
          </mc:Fallback>
        </mc:AlternateContent>
      </w:r>
    </w:p>
    <w:p w:rsidR="00007070" w:rsidRDefault="00777E08">
      <w:pPr>
        <w:rPr>
          <w:sz w:val="20"/>
        </w:rPr>
      </w:pPr>
      <w:r>
        <w:rPr>
          <w:sz w:val="20"/>
        </w:rPr>
        <w:t xml:space="preserve">All RSRB projects that perform </w:t>
      </w:r>
      <w:r w:rsidR="00D17398">
        <w:rPr>
          <w:sz w:val="20"/>
        </w:rPr>
        <w:t xml:space="preserve">respiratory </w:t>
      </w:r>
      <w:r>
        <w:rPr>
          <w:sz w:val="20"/>
        </w:rPr>
        <w:t>aerosol-generating procedure</w:t>
      </w:r>
      <w:r w:rsidR="001335F4">
        <w:rPr>
          <w:sz w:val="20"/>
        </w:rPr>
        <w:t>s</w:t>
      </w:r>
      <w:r>
        <w:rPr>
          <w:sz w:val="20"/>
        </w:rPr>
        <w:t xml:space="preserve"> during the COVID-19 pandemic must:</w:t>
      </w:r>
    </w:p>
    <w:p w:rsidR="00777E08" w:rsidRPr="00777E08" w:rsidRDefault="00777E08" w:rsidP="00777E08">
      <w:pPr>
        <w:pStyle w:val="ListParagraph"/>
        <w:numPr>
          <w:ilvl w:val="0"/>
          <w:numId w:val="32"/>
        </w:numPr>
        <w:rPr>
          <w:sz w:val="20"/>
        </w:rPr>
      </w:pPr>
      <w:r w:rsidRPr="00777E08">
        <w:rPr>
          <w:sz w:val="20"/>
        </w:rPr>
        <w:t xml:space="preserve">Protect UR personnel from </w:t>
      </w:r>
      <w:r w:rsidR="001335F4">
        <w:rPr>
          <w:sz w:val="20"/>
        </w:rPr>
        <w:t xml:space="preserve">ALL </w:t>
      </w:r>
      <w:r w:rsidRPr="00777E08">
        <w:rPr>
          <w:sz w:val="20"/>
        </w:rPr>
        <w:t>study participants</w:t>
      </w:r>
      <w:r>
        <w:rPr>
          <w:sz w:val="20"/>
        </w:rPr>
        <w:t xml:space="preserve"> using engineering controls, work practice controls and PPE.</w:t>
      </w:r>
    </w:p>
    <w:p w:rsidR="00777E08" w:rsidRDefault="00777E08" w:rsidP="00777E08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Verify SMH Infection Prevention approved procedures and facilities are used.</w:t>
      </w:r>
    </w:p>
    <w:p w:rsidR="006254E1" w:rsidRDefault="006254E1" w:rsidP="006254E1">
      <w:pPr>
        <w:pStyle w:val="ListParagraph"/>
        <w:ind w:left="360"/>
        <w:rPr>
          <w:sz w:val="20"/>
        </w:rPr>
      </w:pPr>
    </w:p>
    <w:p w:rsidR="006254E1" w:rsidRPr="006A2E6E" w:rsidRDefault="006254E1" w:rsidP="006254E1">
      <w:pPr>
        <w:pStyle w:val="BodyText3"/>
        <w:numPr>
          <w:ilvl w:val="0"/>
          <w:numId w:val="5"/>
        </w:numPr>
        <w:spacing w:after="120"/>
        <w:jc w:val="left"/>
        <w:rPr>
          <w:sz w:val="36"/>
        </w:rPr>
      </w:pPr>
      <w:r>
        <w:rPr>
          <w:sz w:val="28"/>
        </w:rPr>
        <w:t xml:space="preserve">RSRB studies </w:t>
      </w:r>
    </w:p>
    <w:tbl>
      <w:tblPr>
        <w:tblW w:w="102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080"/>
        <w:gridCol w:w="7200"/>
      </w:tblGrid>
      <w:tr w:rsidR="001335F4" w:rsidTr="004E51EC">
        <w:trPr>
          <w:cantSplit/>
        </w:trPr>
        <w:tc>
          <w:tcPr>
            <w:tcW w:w="1980" w:type="dxa"/>
            <w:shd w:val="clear" w:color="auto" w:fill="D9D9D9" w:themeFill="background1" w:themeFillShade="D9"/>
          </w:tcPr>
          <w:p w:rsidR="001335F4" w:rsidRDefault="001335F4" w:rsidP="001335F4">
            <w:pPr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RSRB number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335F4" w:rsidRDefault="001335F4" w:rsidP="004E51EC">
            <w:pPr>
              <w:spacing w:before="20" w:after="20"/>
              <w:ind w:left="-110" w:right="-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Known COVID-19?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1335F4" w:rsidRDefault="00CC1DC1" w:rsidP="00CC1DC1">
            <w:pPr>
              <w:spacing w:before="20" w:after="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Complete s</w:t>
            </w:r>
            <w:r w:rsidR="001335F4">
              <w:rPr>
                <w:b/>
                <w:bCs/>
                <w:sz w:val="20"/>
              </w:rPr>
              <w:t xml:space="preserve">tudy title </w:t>
            </w:r>
          </w:p>
        </w:tc>
      </w:tr>
      <w:tr w:rsidR="001335F4" w:rsidRPr="00066AAA" w:rsidTr="004E51EC">
        <w:trPr>
          <w:cantSplit/>
        </w:trPr>
        <w:tc>
          <w:tcPr>
            <w:tcW w:w="1980" w:type="dxa"/>
          </w:tcPr>
          <w:p w:rsidR="001335F4" w:rsidRPr="00066AAA" w:rsidRDefault="001335F4" w:rsidP="001335F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STUDY0000</w:t>
            </w:r>
          </w:p>
        </w:tc>
        <w:tc>
          <w:tcPr>
            <w:tcW w:w="1080" w:type="dxa"/>
          </w:tcPr>
          <w:p w:rsidR="001335F4" w:rsidRPr="00066AAA" w:rsidRDefault="001335F4" w:rsidP="001335F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1335F4" w:rsidRPr="00066AAA" w:rsidRDefault="001335F4" w:rsidP="001335F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335F4" w:rsidRPr="00066AAA" w:rsidTr="004E51EC">
        <w:trPr>
          <w:cantSplit/>
        </w:trPr>
        <w:tc>
          <w:tcPr>
            <w:tcW w:w="1980" w:type="dxa"/>
          </w:tcPr>
          <w:p w:rsidR="001335F4" w:rsidRPr="00066AAA" w:rsidRDefault="001335F4" w:rsidP="001335F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STUDY0000</w:t>
            </w:r>
          </w:p>
        </w:tc>
        <w:tc>
          <w:tcPr>
            <w:tcW w:w="1080" w:type="dxa"/>
          </w:tcPr>
          <w:p w:rsidR="001335F4" w:rsidRPr="00066AAA" w:rsidRDefault="001335F4" w:rsidP="001335F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1335F4" w:rsidRPr="00066AAA" w:rsidRDefault="001335F4" w:rsidP="001335F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A22C1" w:rsidRPr="00066AAA" w:rsidTr="002B1A08">
        <w:trPr>
          <w:cantSplit/>
        </w:trPr>
        <w:tc>
          <w:tcPr>
            <w:tcW w:w="1980" w:type="dxa"/>
          </w:tcPr>
          <w:p w:rsidR="004A22C1" w:rsidRPr="00066AAA" w:rsidRDefault="004A22C1" w:rsidP="002B1A0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STUDY0000</w:t>
            </w:r>
          </w:p>
        </w:tc>
        <w:tc>
          <w:tcPr>
            <w:tcW w:w="1080" w:type="dxa"/>
          </w:tcPr>
          <w:p w:rsidR="004A22C1" w:rsidRPr="00066AAA" w:rsidRDefault="004A22C1" w:rsidP="002B1A0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4A22C1" w:rsidRPr="00066AAA" w:rsidRDefault="004A22C1" w:rsidP="002B1A08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CB2927" w:rsidRPr="00CB2927" w:rsidRDefault="00CB2927" w:rsidP="00CB2927">
      <w:pPr>
        <w:rPr>
          <w:sz w:val="16"/>
        </w:rPr>
      </w:pPr>
    </w:p>
    <w:p w:rsidR="00CB2927" w:rsidRDefault="00CB2927" w:rsidP="00CB2927">
      <w:pPr>
        <w:ind w:left="4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5E90C" wp14:editId="63AA6C2A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32600" cy="0"/>
                <wp:effectExtent l="0" t="19050" r="25400" b="19050"/>
                <wp:wrapNone/>
                <wp:docPr id="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79E8" id="Line 6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53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5MFQIAACs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" strokeweight="2.25pt"/>
            </w:pict>
          </mc:Fallback>
        </mc:AlternateContent>
      </w:r>
    </w:p>
    <w:p w:rsidR="00CB2927" w:rsidRDefault="00CB2927" w:rsidP="00CB2927">
      <w:pPr>
        <w:pStyle w:val="BodyText3"/>
        <w:numPr>
          <w:ilvl w:val="0"/>
          <w:numId w:val="5"/>
        </w:numPr>
        <w:spacing w:after="120"/>
        <w:jc w:val="left"/>
        <w:rPr>
          <w:sz w:val="28"/>
        </w:rPr>
      </w:pPr>
      <w:r>
        <w:rPr>
          <w:sz w:val="28"/>
        </w:rPr>
        <w:t xml:space="preserve">Personnel </w:t>
      </w:r>
      <w:r w:rsidR="001B4196">
        <w:rPr>
          <w:sz w:val="28"/>
        </w:rPr>
        <w:t xml:space="preserve">and MyPath </w:t>
      </w:r>
      <w:r>
        <w:rPr>
          <w:sz w:val="28"/>
        </w:rPr>
        <w:t>Training dates</w:t>
      </w:r>
      <w:r w:rsidR="00441841">
        <w:rPr>
          <w:sz w:val="28"/>
        </w:rPr>
        <w:t xml:space="preserve"> </w:t>
      </w:r>
    </w:p>
    <w:p w:rsidR="00402D3E" w:rsidRPr="00CF0476" w:rsidRDefault="00402D3E" w:rsidP="00402D3E">
      <w:pPr>
        <w:pStyle w:val="ListParagraph"/>
        <w:numPr>
          <w:ilvl w:val="0"/>
          <w:numId w:val="38"/>
        </w:numPr>
        <w:ind w:left="720"/>
      </w:pPr>
      <w:r>
        <w:t>COVID-19 Safety Training – all personnel must take at least 1 of the 3 courses available</w:t>
      </w:r>
    </w:p>
    <w:p w:rsidR="00402D3E" w:rsidRPr="00402D3E" w:rsidRDefault="00402D3E" w:rsidP="00527704">
      <w:pPr>
        <w:ind w:left="1080"/>
        <w:rPr>
          <w:sz w:val="20"/>
          <w:lang w:val="en"/>
        </w:rPr>
      </w:pPr>
      <w:r w:rsidRPr="00402D3E">
        <w:rPr>
          <w:sz w:val="20"/>
          <w:lang w:val="en"/>
        </w:rPr>
        <w:t xml:space="preserve">COVID-19 </w:t>
      </w:r>
      <w:r w:rsidRPr="00204EFF">
        <w:rPr>
          <w:b/>
          <w:sz w:val="20"/>
          <w:lang w:val="en"/>
        </w:rPr>
        <w:t>E</w:t>
      </w:r>
      <w:r w:rsidRPr="00402D3E">
        <w:rPr>
          <w:sz w:val="20"/>
          <w:lang w:val="en"/>
        </w:rPr>
        <w:t>ducation</w:t>
      </w:r>
      <w:r w:rsidR="00527704">
        <w:rPr>
          <w:sz w:val="20"/>
          <w:lang w:val="en"/>
        </w:rPr>
        <w:t xml:space="preserve"> – clinical personnel</w:t>
      </w:r>
    </w:p>
    <w:p w:rsidR="00402D3E" w:rsidRPr="00402D3E" w:rsidRDefault="00402D3E" w:rsidP="00527704">
      <w:pPr>
        <w:ind w:left="1080"/>
        <w:rPr>
          <w:sz w:val="20"/>
          <w:lang w:val="en"/>
        </w:rPr>
      </w:pPr>
      <w:r w:rsidRPr="00402D3E">
        <w:rPr>
          <w:sz w:val="20"/>
          <w:lang w:val="en"/>
        </w:rPr>
        <w:t xml:space="preserve">COVID-19 </w:t>
      </w:r>
      <w:r w:rsidRPr="00204EFF">
        <w:rPr>
          <w:b/>
          <w:sz w:val="20"/>
          <w:lang w:val="en"/>
        </w:rPr>
        <w:t>S</w:t>
      </w:r>
      <w:r w:rsidRPr="00402D3E">
        <w:rPr>
          <w:sz w:val="20"/>
          <w:lang w:val="en"/>
        </w:rPr>
        <w:t xml:space="preserve">afety Training </w:t>
      </w:r>
      <w:r w:rsidR="00527704">
        <w:rPr>
          <w:sz w:val="20"/>
          <w:lang w:val="en"/>
        </w:rPr>
        <w:t>– non-clinical personnel</w:t>
      </w:r>
    </w:p>
    <w:p w:rsidR="00402D3E" w:rsidRDefault="00402D3E" w:rsidP="00527704">
      <w:pPr>
        <w:ind w:left="1080"/>
        <w:rPr>
          <w:sz w:val="20"/>
          <w:lang w:val="en"/>
        </w:rPr>
      </w:pPr>
      <w:r w:rsidRPr="00402D3E">
        <w:rPr>
          <w:sz w:val="20"/>
          <w:lang w:val="en"/>
        </w:rPr>
        <w:t xml:space="preserve">COVID-19 </w:t>
      </w:r>
      <w:r w:rsidRPr="00204EFF">
        <w:rPr>
          <w:b/>
          <w:sz w:val="20"/>
          <w:lang w:val="en"/>
        </w:rPr>
        <w:t>L</w:t>
      </w:r>
      <w:r w:rsidRPr="00402D3E">
        <w:rPr>
          <w:sz w:val="20"/>
          <w:lang w:val="en"/>
        </w:rPr>
        <w:t>aboratory Specific Training</w:t>
      </w:r>
      <w:r w:rsidR="00527704">
        <w:rPr>
          <w:sz w:val="20"/>
          <w:lang w:val="en"/>
        </w:rPr>
        <w:t xml:space="preserve"> – clinical or non-clinical personnel working in labs</w:t>
      </w:r>
    </w:p>
    <w:p w:rsidR="00527704" w:rsidRPr="00527704" w:rsidRDefault="00527704" w:rsidP="00402D3E">
      <w:pPr>
        <w:pStyle w:val="ListParagraph"/>
        <w:numPr>
          <w:ilvl w:val="0"/>
          <w:numId w:val="38"/>
        </w:numPr>
        <w:ind w:left="720"/>
        <w:rPr>
          <w:lang w:val="en"/>
        </w:rPr>
      </w:pPr>
      <w:r w:rsidRPr="00527704">
        <w:rPr>
          <w:lang w:val="en"/>
        </w:rPr>
        <w:t>Respirator training – all persons wearing N95s or PAPRs</w:t>
      </w:r>
      <w:r w:rsidR="0038099C">
        <w:rPr>
          <w:lang w:val="en"/>
        </w:rPr>
        <w:t xml:space="preserve"> (COVID-19 positive or untested participants)</w:t>
      </w:r>
    </w:p>
    <w:p w:rsidR="00402D3E" w:rsidRDefault="00527704" w:rsidP="00527704">
      <w:pPr>
        <w:ind w:left="1080"/>
        <w:rPr>
          <w:sz w:val="20"/>
          <w:lang w:val="en"/>
        </w:rPr>
      </w:pPr>
      <w:r w:rsidRPr="00527704">
        <w:rPr>
          <w:sz w:val="20"/>
          <w:lang w:val="en"/>
        </w:rPr>
        <w:t xml:space="preserve">PPE </w:t>
      </w:r>
      <w:r w:rsidRPr="00204EFF">
        <w:rPr>
          <w:b/>
          <w:sz w:val="20"/>
          <w:lang w:val="en"/>
        </w:rPr>
        <w:t>M</w:t>
      </w:r>
      <w:r w:rsidRPr="00527704">
        <w:rPr>
          <w:sz w:val="20"/>
          <w:lang w:val="en"/>
        </w:rPr>
        <w:t xml:space="preserve">ask </w:t>
      </w:r>
      <w:r w:rsidRPr="00204EFF">
        <w:rPr>
          <w:sz w:val="20"/>
          <w:lang w:val="en"/>
        </w:rPr>
        <w:t>F</w:t>
      </w:r>
      <w:r w:rsidRPr="00527704">
        <w:rPr>
          <w:sz w:val="20"/>
          <w:lang w:val="en"/>
        </w:rPr>
        <w:t xml:space="preserve">it </w:t>
      </w:r>
      <w:r w:rsidR="00204EFF" w:rsidRPr="00204EFF">
        <w:rPr>
          <w:sz w:val="20"/>
          <w:lang w:val="en"/>
        </w:rPr>
        <w:t>C</w:t>
      </w:r>
      <w:r w:rsidRPr="00527704">
        <w:rPr>
          <w:sz w:val="20"/>
          <w:lang w:val="en"/>
        </w:rPr>
        <w:t xml:space="preserve">heck, and Face Shield – </w:t>
      </w:r>
      <w:r>
        <w:rPr>
          <w:sz w:val="20"/>
          <w:lang w:val="en"/>
        </w:rPr>
        <w:t xml:space="preserve">clinical personnel wearing N95s or </w:t>
      </w:r>
      <w:r w:rsidRPr="00527704">
        <w:rPr>
          <w:sz w:val="20"/>
          <w:lang w:val="en"/>
        </w:rPr>
        <w:t>wearing face shields from Orthotics</w:t>
      </w:r>
    </w:p>
    <w:p w:rsidR="00527704" w:rsidRPr="00527704" w:rsidRDefault="00527704" w:rsidP="00527704">
      <w:pPr>
        <w:ind w:left="1080"/>
        <w:rPr>
          <w:sz w:val="20"/>
          <w:lang w:val="en"/>
        </w:rPr>
      </w:pPr>
      <w:r>
        <w:rPr>
          <w:sz w:val="20"/>
          <w:lang w:val="en"/>
        </w:rPr>
        <w:t xml:space="preserve">EHS </w:t>
      </w:r>
      <w:r w:rsidRPr="00204EFF">
        <w:rPr>
          <w:b/>
          <w:sz w:val="20"/>
          <w:lang w:val="en"/>
        </w:rPr>
        <w:t>G</w:t>
      </w:r>
      <w:r>
        <w:rPr>
          <w:sz w:val="20"/>
          <w:lang w:val="en"/>
        </w:rPr>
        <w:t xml:space="preserve">eneral </w:t>
      </w:r>
      <w:r w:rsidRPr="00204EFF">
        <w:rPr>
          <w:sz w:val="20"/>
          <w:lang w:val="en"/>
        </w:rPr>
        <w:t>R</w:t>
      </w:r>
      <w:r>
        <w:rPr>
          <w:sz w:val="20"/>
          <w:lang w:val="en"/>
        </w:rPr>
        <w:t xml:space="preserve">espiratory </w:t>
      </w:r>
      <w:r w:rsidRPr="00204EFF">
        <w:rPr>
          <w:sz w:val="20"/>
          <w:lang w:val="en"/>
        </w:rPr>
        <w:t>P</w:t>
      </w:r>
      <w:r>
        <w:rPr>
          <w:sz w:val="20"/>
          <w:lang w:val="en"/>
        </w:rPr>
        <w:t>rotection –</w:t>
      </w:r>
      <w:r w:rsidR="00204EFF">
        <w:rPr>
          <w:sz w:val="20"/>
          <w:lang w:val="en"/>
        </w:rPr>
        <w:t xml:space="preserve"> non-</w:t>
      </w:r>
      <w:r>
        <w:rPr>
          <w:sz w:val="20"/>
          <w:lang w:val="en"/>
        </w:rPr>
        <w:t>clinical personnel</w:t>
      </w:r>
    </w:p>
    <w:p w:rsidR="00402D3E" w:rsidRPr="00681034" w:rsidRDefault="00402D3E" w:rsidP="00402D3E">
      <w:pPr>
        <w:rPr>
          <w:sz w:val="16"/>
        </w:rPr>
      </w:pPr>
    </w:p>
    <w:tbl>
      <w:tblPr>
        <w:tblW w:w="103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2762"/>
        <w:gridCol w:w="902"/>
        <w:gridCol w:w="1440"/>
        <w:gridCol w:w="900"/>
        <w:gridCol w:w="1440"/>
      </w:tblGrid>
      <w:tr w:rsidR="00681034" w:rsidRPr="0011222C" w:rsidTr="00681034">
        <w:trPr>
          <w:trHeight w:val="332"/>
        </w:trPr>
        <w:tc>
          <w:tcPr>
            <w:tcW w:w="2906" w:type="dxa"/>
            <w:vMerge w:val="restart"/>
            <w:shd w:val="clear" w:color="auto" w:fill="D9D9D9" w:themeFill="background1" w:themeFillShade="D9"/>
            <w:vAlign w:val="center"/>
          </w:tcPr>
          <w:p w:rsidR="00681034" w:rsidRPr="00D91F8A" w:rsidRDefault="00681034" w:rsidP="00402D3E">
            <w:pPr>
              <w:jc w:val="center"/>
              <w:rPr>
                <w:b/>
                <w:sz w:val="20"/>
                <w:szCs w:val="22"/>
              </w:rPr>
            </w:pPr>
            <w:r w:rsidRPr="00D91F8A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2762" w:type="dxa"/>
            <w:vMerge w:val="restart"/>
            <w:shd w:val="clear" w:color="auto" w:fill="D9D9D9" w:themeFill="background1" w:themeFillShade="D9"/>
            <w:vAlign w:val="center"/>
          </w:tcPr>
          <w:p w:rsidR="00681034" w:rsidRPr="00D91F8A" w:rsidRDefault="00681034" w:rsidP="00402D3E">
            <w:pPr>
              <w:ind w:left="-110" w:right="-11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Title/Role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  <w:vAlign w:val="center"/>
          </w:tcPr>
          <w:p w:rsidR="00681034" w:rsidRPr="00402D3E" w:rsidRDefault="00681034" w:rsidP="00681034">
            <w:pPr>
              <w:ind w:left="-110" w:right="-110"/>
              <w:jc w:val="center"/>
              <w:rPr>
                <w:sz w:val="18"/>
                <w:lang w:val="en"/>
              </w:rPr>
            </w:pPr>
            <w:r w:rsidRPr="00D420CD">
              <w:rPr>
                <w:b/>
                <w:sz w:val="20"/>
                <w:lang w:val="en"/>
              </w:rPr>
              <w:t>COVID-19</w:t>
            </w:r>
            <w:r>
              <w:rPr>
                <w:b/>
                <w:sz w:val="20"/>
                <w:lang w:val="en"/>
              </w:rPr>
              <w:t xml:space="preserve"> Safety Training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:rsidR="00681034" w:rsidRPr="00681034" w:rsidRDefault="00681034" w:rsidP="00402D3E">
            <w:pPr>
              <w:jc w:val="center"/>
              <w:rPr>
                <w:b/>
                <w:sz w:val="18"/>
                <w:lang w:val="en"/>
              </w:rPr>
            </w:pPr>
            <w:r w:rsidRPr="00681034">
              <w:rPr>
                <w:b/>
                <w:sz w:val="20"/>
                <w:lang w:val="en"/>
              </w:rPr>
              <w:t>Respirator Training</w:t>
            </w:r>
          </w:p>
        </w:tc>
      </w:tr>
      <w:tr w:rsidR="00681034" w:rsidRPr="0011222C" w:rsidTr="00204EFF">
        <w:trPr>
          <w:trHeight w:val="260"/>
        </w:trPr>
        <w:tc>
          <w:tcPr>
            <w:tcW w:w="2906" w:type="dxa"/>
            <w:vMerge/>
            <w:shd w:val="clear" w:color="auto" w:fill="D9D9D9" w:themeFill="background1" w:themeFillShade="D9"/>
          </w:tcPr>
          <w:p w:rsidR="00681034" w:rsidRPr="00D91F8A" w:rsidRDefault="00681034" w:rsidP="00844FC3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762" w:type="dxa"/>
            <w:vMerge/>
            <w:shd w:val="clear" w:color="auto" w:fill="D9D9D9" w:themeFill="background1" w:themeFillShade="D9"/>
          </w:tcPr>
          <w:p w:rsidR="00681034" w:rsidRDefault="00681034" w:rsidP="00844FC3">
            <w:pPr>
              <w:ind w:left="-110" w:right="-11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681034" w:rsidRDefault="00681034" w:rsidP="00BB2B26">
            <w:pPr>
              <w:ind w:left="-110" w:right="-110"/>
              <w:jc w:val="center"/>
              <w:rPr>
                <w:b/>
                <w:sz w:val="20"/>
                <w:lang w:val="en"/>
              </w:rPr>
            </w:pPr>
            <w:r>
              <w:rPr>
                <w:b/>
                <w:sz w:val="20"/>
                <w:lang w:val="en"/>
              </w:rPr>
              <w:t>Course</w:t>
            </w:r>
            <w:r w:rsidR="00204EFF">
              <w:rPr>
                <w:b/>
                <w:sz w:val="20"/>
                <w:lang w:val="en"/>
              </w:rPr>
              <w:t xml:space="preserve"> (E/S/L)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81034" w:rsidRDefault="00204EFF" w:rsidP="00BB2B26">
            <w:pPr>
              <w:ind w:left="-110" w:right="-110"/>
              <w:jc w:val="center"/>
              <w:rPr>
                <w:b/>
                <w:sz w:val="20"/>
                <w:lang w:val="en"/>
              </w:rPr>
            </w:pPr>
            <w:r>
              <w:rPr>
                <w:b/>
                <w:sz w:val="20"/>
                <w:lang w:val="en"/>
              </w:rPr>
              <w:t>Date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81034" w:rsidRDefault="00204EFF" w:rsidP="00BB2B26">
            <w:pPr>
              <w:ind w:left="-110" w:right="-110"/>
              <w:jc w:val="center"/>
              <w:rPr>
                <w:b/>
                <w:sz w:val="20"/>
                <w:lang w:val="en"/>
              </w:rPr>
            </w:pPr>
            <w:r>
              <w:rPr>
                <w:b/>
                <w:sz w:val="20"/>
                <w:lang w:val="en"/>
              </w:rPr>
              <w:t>Course (M/G)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81034" w:rsidRDefault="00204EFF" w:rsidP="00BB2B26">
            <w:pPr>
              <w:ind w:left="-110" w:right="-110"/>
              <w:jc w:val="center"/>
              <w:rPr>
                <w:b/>
                <w:sz w:val="20"/>
                <w:lang w:val="en"/>
              </w:rPr>
            </w:pPr>
            <w:r>
              <w:rPr>
                <w:b/>
                <w:sz w:val="20"/>
                <w:lang w:val="en"/>
              </w:rPr>
              <w:t>Date</w:t>
            </w: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81034" w:rsidRPr="00363604" w:rsidTr="00204EFF">
        <w:tc>
          <w:tcPr>
            <w:tcW w:w="2906" w:type="dxa"/>
            <w:vAlign w:val="center"/>
          </w:tcPr>
          <w:p w:rsidR="00681034" w:rsidRPr="00363604" w:rsidRDefault="00681034" w:rsidP="00204EFF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20" w:right="-110"/>
              <w:rPr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ind w:left="-110" w:right="-1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81034" w:rsidRPr="00363604" w:rsidRDefault="00681034" w:rsidP="00204EF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B2927" w:rsidRDefault="00CB2927" w:rsidP="006254E1">
      <w:pPr>
        <w:rPr>
          <w:sz w:val="20"/>
        </w:rPr>
      </w:pPr>
    </w:p>
    <w:p w:rsidR="001335F4" w:rsidRPr="00B139AB" w:rsidRDefault="0064478E" w:rsidP="0064478E">
      <w:pPr>
        <w:numPr>
          <w:ilvl w:val="0"/>
          <w:numId w:val="5"/>
        </w:numPr>
        <w:spacing w:before="120"/>
        <w:rPr>
          <w:b/>
          <w:i/>
          <w:sz w:val="28"/>
        </w:rPr>
      </w:pPr>
      <w:r w:rsidRPr="001335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2645D3" wp14:editId="0D5183E0">
                <wp:simplePos x="0" y="0"/>
                <wp:positionH relativeFrom="column">
                  <wp:posOffset>-25400</wp:posOffset>
                </wp:positionH>
                <wp:positionV relativeFrom="paragraph">
                  <wp:posOffset>35560</wp:posOffset>
                </wp:positionV>
                <wp:extent cx="6883400" cy="0"/>
                <wp:effectExtent l="0" t="19050" r="31750" b="19050"/>
                <wp:wrapNone/>
                <wp:docPr id="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CE2A" id="Line 6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.8pt" to="54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k9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" strokeweight="2.25pt"/>
            </w:pict>
          </mc:Fallback>
        </mc:AlternateContent>
      </w:r>
      <w:r w:rsidR="00392F19">
        <w:rPr>
          <w:b/>
          <w:sz w:val="28"/>
        </w:rPr>
        <w:t>Aerosol Generating P</w:t>
      </w:r>
      <w:r w:rsidR="001335F4">
        <w:rPr>
          <w:b/>
          <w:sz w:val="28"/>
        </w:rPr>
        <w:t xml:space="preserve">rocedures </w:t>
      </w:r>
      <w:r w:rsidR="00392F19">
        <w:rPr>
          <w:b/>
          <w:sz w:val="28"/>
        </w:rPr>
        <w:t>(AGPs)</w:t>
      </w:r>
    </w:p>
    <w:p w:rsidR="001335F4" w:rsidRDefault="001335F4" w:rsidP="001335F4">
      <w:pPr>
        <w:ind w:left="360"/>
        <w:rPr>
          <w:sz w:val="20"/>
        </w:rPr>
      </w:pPr>
      <w:r>
        <w:rPr>
          <w:sz w:val="20"/>
        </w:rPr>
        <w:t>Note</w:t>
      </w:r>
      <w:r w:rsidR="0064478E">
        <w:rPr>
          <w:sz w:val="20"/>
        </w:rPr>
        <w:t>s</w:t>
      </w:r>
      <w:r>
        <w:rPr>
          <w:sz w:val="20"/>
        </w:rPr>
        <w:t xml:space="preserve">: </w:t>
      </w:r>
      <w:r w:rsidR="0064478E">
        <w:rPr>
          <w:sz w:val="20"/>
        </w:rPr>
        <w:t xml:space="preserve">1. </w:t>
      </w:r>
      <w:r>
        <w:rPr>
          <w:sz w:val="20"/>
        </w:rPr>
        <w:t xml:space="preserve">For checkboxes </w:t>
      </w:r>
      <w:r w:rsidRPr="00B139AB"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39AB">
        <w:rPr>
          <w:sz w:val="18"/>
        </w:rPr>
        <w:instrText xml:space="preserve"> FORMCHECKBOX </w:instrText>
      </w:r>
      <w:r w:rsidR="006E6CFE">
        <w:rPr>
          <w:sz w:val="18"/>
        </w:rPr>
      </w:r>
      <w:r w:rsidR="006E6CFE">
        <w:rPr>
          <w:sz w:val="18"/>
        </w:rPr>
        <w:fldChar w:fldCharType="separate"/>
      </w:r>
      <w:r w:rsidRPr="00B139AB">
        <w:rPr>
          <w:sz w:val="18"/>
        </w:rPr>
        <w:fldChar w:fldCharType="end"/>
      </w:r>
      <w:r>
        <w:rPr>
          <w:sz w:val="20"/>
        </w:rPr>
        <w:t>, double-click and then select Default Value – Checked or Not Checked.  Or, use an X adjacent.</w:t>
      </w:r>
    </w:p>
    <w:p w:rsidR="001335F4" w:rsidRPr="0064478E" w:rsidRDefault="0064478E" w:rsidP="0064478E">
      <w:pPr>
        <w:spacing w:after="60"/>
        <w:ind w:left="1080" w:hanging="180"/>
        <w:rPr>
          <w:sz w:val="20"/>
        </w:rPr>
      </w:pPr>
      <w:r>
        <w:rPr>
          <w:sz w:val="20"/>
        </w:rPr>
        <w:t xml:space="preserve">2. </w:t>
      </w:r>
      <w:r w:rsidR="0097129E">
        <w:rPr>
          <w:sz w:val="20"/>
        </w:rPr>
        <w:t>COVID-19 test guidance:</w:t>
      </w:r>
      <w:r w:rsidRPr="0064478E">
        <w:rPr>
          <w:sz w:val="20"/>
        </w:rPr>
        <w:t xml:space="preserve"> </w:t>
      </w:r>
      <w:hyperlink r:id="rId8" w:history="1">
        <w:r w:rsidRPr="0064478E">
          <w:rPr>
            <w:rStyle w:val="Hyperlink"/>
            <w:sz w:val="20"/>
          </w:rPr>
          <w:t>https://sites.mc.rochester.edu/departments/infection-prevention/public-health-information/covid-19-2019-novel-coronavirus/covid-19_testing/</w:t>
        </w:r>
      </w:hyperlink>
    </w:p>
    <w:tbl>
      <w:tblPr>
        <w:tblW w:w="102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D7543" w:rsidTr="0064478E">
        <w:trPr>
          <w:cantSplit/>
        </w:trPr>
        <w:tc>
          <w:tcPr>
            <w:tcW w:w="7920" w:type="dxa"/>
            <w:shd w:val="clear" w:color="auto" w:fill="D9D9D9" w:themeFill="background1" w:themeFillShade="D9"/>
          </w:tcPr>
          <w:p w:rsidR="00CD7543" w:rsidRPr="00AC7561" w:rsidRDefault="00CD7543" w:rsidP="00CD7543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Aerosol Generating Procedure (AGP) or study participants that may require AGP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D7543" w:rsidRDefault="0097129E" w:rsidP="0097129E">
            <w:pPr>
              <w:ind w:left="-20" w:right="-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Negative </w:t>
            </w:r>
            <w:r w:rsidR="00CD7543">
              <w:rPr>
                <w:b/>
                <w:bCs/>
                <w:sz w:val="20"/>
              </w:rPr>
              <w:t>C</w:t>
            </w:r>
            <w:r w:rsidR="00DE6709">
              <w:rPr>
                <w:b/>
                <w:bCs/>
                <w:sz w:val="20"/>
              </w:rPr>
              <w:t>OVID</w:t>
            </w:r>
            <w:r>
              <w:rPr>
                <w:b/>
                <w:bCs/>
                <w:sz w:val="20"/>
              </w:rPr>
              <w:t>-19</w:t>
            </w:r>
            <w:r w:rsidR="00DE6709">
              <w:rPr>
                <w:b/>
                <w:bCs/>
                <w:sz w:val="20"/>
              </w:rPr>
              <w:t xml:space="preserve"> </w:t>
            </w:r>
            <w:r w:rsidR="00041FF1">
              <w:rPr>
                <w:b/>
                <w:bCs/>
                <w:sz w:val="20"/>
              </w:rPr>
              <w:t>test (as per IP schedule)</w:t>
            </w:r>
            <w:r w:rsidR="00CD7543">
              <w:rPr>
                <w:b/>
                <w:bCs/>
                <w:sz w:val="20"/>
              </w:rPr>
              <w:t>?</w:t>
            </w:r>
          </w:p>
        </w:tc>
      </w:tr>
      <w:tr w:rsidR="00983E98" w:rsidRPr="00983E98" w:rsidTr="0064478E">
        <w:trPr>
          <w:cantSplit/>
        </w:trPr>
        <w:tc>
          <w:tcPr>
            <w:tcW w:w="7920" w:type="dxa"/>
          </w:tcPr>
          <w:p w:rsidR="00983E98" w:rsidRPr="00983E98" w:rsidRDefault="00983E98" w:rsidP="004A22C1">
            <w:pPr>
              <w:spacing w:before="60" w:after="60"/>
              <w:ind w:left="340" w:right="-110" w:hanging="340"/>
              <w:rPr>
                <w:sz w:val="22"/>
                <w:szCs w:val="24"/>
              </w:rPr>
            </w:pPr>
            <w:r w:rsidRPr="00983E98">
              <w:rPr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E98">
              <w:rPr>
                <w:sz w:val="22"/>
                <w:szCs w:val="24"/>
              </w:rPr>
              <w:instrText xml:space="preserve"> FORMCHECKBOX </w:instrText>
            </w:r>
            <w:r w:rsidR="006E6CFE">
              <w:rPr>
                <w:sz w:val="22"/>
                <w:szCs w:val="24"/>
              </w:rPr>
            </w:r>
            <w:r w:rsidR="006E6CFE">
              <w:rPr>
                <w:sz w:val="22"/>
                <w:szCs w:val="24"/>
              </w:rPr>
              <w:fldChar w:fldCharType="separate"/>
            </w:r>
            <w:r w:rsidRPr="00983E98">
              <w:rPr>
                <w:sz w:val="22"/>
                <w:szCs w:val="24"/>
              </w:rPr>
              <w:fldChar w:fldCharType="end"/>
            </w:r>
            <w:r w:rsidRPr="00983E98">
              <w:rPr>
                <w:sz w:val="22"/>
                <w:szCs w:val="24"/>
              </w:rPr>
              <w:t xml:space="preserve"> </w:t>
            </w:r>
            <w:r w:rsidRPr="00983E98">
              <w:rPr>
                <w:sz w:val="22"/>
                <w:szCs w:val="22"/>
              </w:rPr>
              <w:t xml:space="preserve">Moderate sedation or general anesthesia </w:t>
            </w:r>
          </w:p>
        </w:tc>
        <w:tc>
          <w:tcPr>
            <w:tcW w:w="2340" w:type="dxa"/>
          </w:tcPr>
          <w:p w:rsidR="00983E98" w:rsidRPr="00983E98" w:rsidRDefault="00983E98" w:rsidP="003A4388">
            <w:pPr>
              <w:spacing w:before="60" w:after="60"/>
              <w:ind w:left="340" w:hanging="340"/>
              <w:jc w:val="center"/>
              <w:rPr>
                <w:sz w:val="22"/>
                <w:szCs w:val="24"/>
              </w:rPr>
            </w:pPr>
          </w:p>
        </w:tc>
      </w:tr>
      <w:tr w:rsidR="00CD7543" w:rsidRPr="00983E98" w:rsidTr="0064478E">
        <w:trPr>
          <w:cantSplit/>
        </w:trPr>
        <w:tc>
          <w:tcPr>
            <w:tcW w:w="7920" w:type="dxa"/>
          </w:tcPr>
          <w:p w:rsidR="00CD7543" w:rsidRPr="00983E98" w:rsidRDefault="00CD7543" w:rsidP="00983E98">
            <w:pPr>
              <w:spacing w:before="60" w:after="60"/>
              <w:rPr>
                <w:bCs/>
                <w:sz w:val="22"/>
                <w:szCs w:val="24"/>
              </w:rPr>
            </w:pPr>
            <w:r w:rsidRPr="00983E98">
              <w:rPr>
                <w:sz w:val="22"/>
                <w:szCs w:val="24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E98">
              <w:rPr>
                <w:sz w:val="22"/>
                <w:szCs w:val="24"/>
              </w:rPr>
              <w:instrText xml:space="preserve"> FORMCHECKBOX </w:instrText>
            </w:r>
            <w:r w:rsidR="006E6CFE">
              <w:rPr>
                <w:sz w:val="22"/>
                <w:szCs w:val="24"/>
              </w:rPr>
            </w:r>
            <w:r w:rsidR="006E6CFE">
              <w:rPr>
                <w:sz w:val="22"/>
                <w:szCs w:val="24"/>
              </w:rPr>
              <w:fldChar w:fldCharType="separate"/>
            </w:r>
            <w:r w:rsidRPr="00983E98">
              <w:rPr>
                <w:sz w:val="22"/>
                <w:szCs w:val="24"/>
              </w:rPr>
              <w:fldChar w:fldCharType="end"/>
            </w:r>
            <w:r w:rsidRPr="00983E98">
              <w:rPr>
                <w:sz w:val="22"/>
                <w:szCs w:val="24"/>
              </w:rPr>
              <w:t xml:space="preserve"> </w:t>
            </w:r>
            <w:r w:rsidR="00983E98" w:rsidRPr="00983E98">
              <w:rPr>
                <w:sz w:val="22"/>
                <w:szCs w:val="24"/>
              </w:rPr>
              <w:t xml:space="preserve">Airway endoscopies/procedures: </w:t>
            </w:r>
            <w:r w:rsidRPr="00983E98">
              <w:rPr>
                <w:rStyle w:val="Strong"/>
                <w:b w:val="0"/>
                <w:sz w:val="22"/>
                <w:szCs w:val="24"/>
              </w:rPr>
              <w:t xml:space="preserve">Bronchoscopy, </w:t>
            </w:r>
            <w:r w:rsidR="00983E98">
              <w:rPr>
                <w:rStyle w:val="Strong"/>
                <w:b w:val="0"/>
                <w:sz w:val="22"/>
                <w:szCs w:val="24"/>
              </w:rPr>
              <w:t>laryngoscopy, upper GI endoscopy</w:t>
            </w:r>
          </w:p>
        </w:tc>
        <w:tc>
          <w:tcPr>
            <w:tcW w:w="2340" w:type="dxa"/>
          </w:tcPr>
          <w:p w:rsidR="00CD7543" w:rsidRPr="00983E98" w:rsidRDefault="00CD7543" w:rsidP="003A4388">
            <w:pPr>
              <w:spacing w:before="60" w:after="60"/>
              <w:jc w:val="center"/>
              <w:rPr>
                <w:sz w:val="22"/>
                <w:szCs w:val="24"/>
              </w:rPr>
            </w:pPr>
          </w:p>
        </w:tc>
      </w:tr>
      <w:tr w:rsidR="00CD7543" w:rsidRPr="00983E98" w:rsidTr="0064478E">
        <w:trPr>
          <w:cantSplit/>
        </w:trPr>
        <w:tc>
          <w:tcPr>
            <w:tcW w:w="7920" w:type="dxa"/>
          </w:tcPr>
          <w:p w:rsidR="00CD7543" w:rsidRPr="00983E98" w:rsidRDefault="00CD7543" w:rsidP="001B4196">
            <w:pPr>
              <w:spacing w:before="60" w:after="60"/>
              <w:ind w:left="340" w:hanging="340"/>
              <w:rPr>
                <w:sz w:val="22"/>
              </w:rPr>
            </w:pPr>
            <w:r w:rsidRPr="00983E98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E98">
              <w:rPr>
                <w:sz w:val="22"/>
              </w:rPr>
              <w:instrText xml:space="preserve"> FORMCHECKBOX </w:instrText>
            </w:r>
            <w:r w:rsidR="006E6CFE">
              <w:rPr>
                <w:sz w:val="22"/>
              </w:rPr>
            </w:r>
            <w:r w:rsidR="006E6CFE">
              <w:rPr>
                <w:sz w:val="22"/>
              </w:rPr>
              <w:fldChar w:fldCharType="separate"/>
            </w:r>
            <w:r w:rsidRPr="00983E98">
              <w:rPr>
                <w:sz w:val="22"/>
              </w:rPr>
              <w:fldChar w:fldCharType="end"/>
            </w:r>
            <w:r w:rsidRPr="00983E98">
              <w:rPr>
                <w:sz w:val="22"/>
              </w:rPr>
              <w:t xml:space="preserve"> </w:t>
            </w:r>
            <w:r w:rsidR="00983E98">
              <w:rPr>
                <w:sz w:val="22"/>
              </w:rPr>
              <w:t xml:space="preserve">Pulmonary function testing (PFTs) </w:t>
            </w:r>
            <w:r w:rsidRPr="00983E98">
              <w:rPr>
                <w:sz w:val="22"/>
              </w:rPr>
              <w:t xml:space="preserve">– Spirometry, </w:t>
            </w:r>
            <w:r w:rsidRPr="00983E98">
              <w:rPr>
                <w:rStyle w:val="Strong"/>
                <w:b w:val="0"/>
                <w:color w:val="000000"/>
                <w:sz w:val="22"/>
                <w:lang w:val="en"/>
              </w:rPr>
              <w:t>Plethysmography</w:t>
            </w:r>
            <w:r w:rsidR="00983E98">
              <w:rPr>
                <w:rStyle w:val="Strong"/>
                <w:b w:val="0"/>
                <w:color w:val="000000"/>
                <w:sz w:val="22"/>
                <w:lang w:val="en"/>
              </w:rPr>
              <w:t>, any forceful expiration with often violent coughing in a tight space</w:t>
            </w:r>
          </w:p>
        </w:tc>
        <w:tc>
          <w:tcPr>
            <w:tcW w:w="2340" w:type="dxa"/>
          </w:tcPr>
          <w:p w:rsidR="00CD7543" w:rsidRPr="00983E98" w:rsidRDefault="00CD7543" w:rsidP="003A4388">
            <w:pPr>
              <w:spacing w:before="60" w:after="60"/>
              <w:ind w:left="340" w:hanging="340"/>
              <w:jc w:val="center"/>
              <w:rPr>
                <w:sz w:val="22"/>
              </w:rPr>
            </w:pPr>
          </w:p>
        </w:tc>
      </w:tr>
      <w:tr w:rsidR="00A15192" w:rsidRPr="00F90300" w:rsidTr="0064478E">
        <w:trPr>
          <w:cantSplit/>
        </w:trPr>
        <w:tc>
          <w:tcPr>
            <w:tcW w:w="7920" w:type="dxa"/>
          </w:tcPr>
          <w:p w:rsidR="00A15192" w:rsidRPr="00F919A4" w:rsidRDefault="00A15192" w:rsidP="00A15192">
            <w:pPr>
              <w:spacing w:before="60" w:after="60"/>
              <w:ind w:left="340" w:right="-110" w:hanging="340"/>
              <w:rPr>
                <w:b/>
                <w:sz w:val="22"/>
                <w:szCs w:val="24"/>
              </w:rPr>
            </w:pPr>
            <w:r w:rsidRPr="00F919A4">
              <w:rPr>
                <w:b/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A4">
              <w:rPr>
                <w:b/>
                <w:sz w:val="22"/>
                <w:szCs w:val="24"/>
              </w:rPr>
              <w:instrText xml:space="preserve"> FORMCHECKBOX </w:instrText>
            </w:r>
            <w:r w:rsidR="006E6CFE">
              <w:rPr>
                <w:b/>
                <w:sz w:val="22"/>
                <w:szCs w:val="24"/>
              </w:rPr>
            </w:r>
            <w:r w:rsidR="006E6CFE">
              <w:rPr>
                <w:b/>
                <w:sz w:val="22"/>
                <w:szCs w:val="24"/>
              </w:rPr>
              <w:fldChar w:fldCharType="separate"/>
            </w:r>
            <w:r w:rsidRPr="00F919A4">
              <w:rPr>
                <w:b/>
                <w:sz w:val="22"/>
                <w:szCs w:val="24"/>
              </w:rPr>
              <w:fldChar w:fldCharType="end"/>
            </w:r>
            <w:r w:rsidRPr="00F919A4">
              <w:rPr>
                <w:b/>
                <w:sz w:val="22"/>
                <w:szCs w:val="24"/>
              </w:rPr>
              <w:t xml:space="preserve"> </w:t>
            </w:r>
            <w:r w:rsidRPr="005661D9">
              <w:rPr>
                <w:sz w:val="22"/>
              </w:rPr>
              <w:t xml:space="preserve">Non-invasive positive pressure ventilation (e.g., </w:t>
            </w:r>
            <w:r>
              <w:rPr>
                <w:sz w:val="22"/>
              </w:rPr>
              <w:t>BiPAP</w:t>
            </w:r>
            <w:r w:rsidRPr="005661D9">
              <w:rPr>
                <w:sz w:val="22"/>
              </w:rPr>
              <w:t>, CPAP)</w:t>
            </w:r>
          </w:p>
        </w:tc>
        <w:tc>
          <w:tcPr>
            <w:tcW w:w="2340" w:type="dxa"/>
          </w:tcPr>
          <w:p w:rsidR="00A15192" w:rsidRPr="00F919A4" w:rsidRDefault="00A15192" w:rsidP="003A4388">
            <w:pPr>
              <w:spacing w:before="60" w:after="60"/>
              <w:ind w:left="340" w:hanging="340"/>
              <w:jc w:val="center"/>
              <w:rPr>
                <w:b/>
                <w:sz w:val="22"/>
                <w:szCs w:val="24"/>
              </w:rPr>
            </w:pPr>
          </w:p>
        </w:tc>
      </w:tr>
      <w:tr w:rsidR="00A15192" w:rsidRPr="00983E98" w:rsidTr="0064478E">
        <w:trPr>
          <w:cantSplit/>
        </w:trPr>
        <w:tc>
          <w:tcPr>
            <w:tcW w:w="7920" w:type="dxa"/>
          </w:tcPr>
          <w:p w:rsidR="00A15192" w:rsidRPr="00983E98" w:rsidRDefault="00A15192" w:rsidP="00167896">
            <w:pPr>
              <w:spacing w:before="60" w:after="60"/>
              <w:rPr>
                <w:sz w:val="22"/>
              </w:rPr>
            </w:pPr>
            <w:r w:rsidRPr="00983E98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E98">
              <w:rPr>
                <w:sz w:val="22"/>
              </w:rPr>
              <w:instrText xml:space="preserve"> FORMCHECKBOX </w:instrText>
            </w:r>
            <w:r w:rsidR="006E6CFE">
              <w:rPr>
                <w:sz w:val="22"/>
              </w:rPr>
            </w:r>
            <w:r w:rsidR="006E6CFE">
              <w:rPr>
                <w:sz w:val="22"/>
              </w:rPr>
              <w:fldChar w:fldCharType="separate"/>
            </w:r>
            <w:r w:rsidRPr="00983E98">
              <w:rPr>
                <w:sz w:val="22"/>
              </w:rPr>
              <w:fldChar w:fldCharType="end"/>
            </w:r>
            <w:r w:rsidRPr="00983E98">
              <w:rPr>
                <w:sz w:val="22"/>
              </w:rPr>
              <w:t xml:space="preserve"> </w:t>
            </w:r>
            <w:r>
              <w:rPr>
                <w:sz w:val="22"/>
              </w:rPr>
              <w:t>Cardiac: Exercise s</w:t>
            </w:r>
            <w:r w:rsidRPr="00983E98">
              <w:rPr>
                <w:sz w:val="22"/>
              </w:rPr>
              <w:t>tress testing or vigorous exercise</w:t>
            </w:r>
            <w:r>
              <w:rPr>
                <w:sz w:val="22"/>
              </w:rPr>
              <w:t>, trans-esophageal echo</w:t>
            </w:r>
          </w:p>
        </w:tc>
        <w:tc>
          <w:tcPr>
            <w:tcW w:w="2340" w:type="dxa"/>
          </w:tcPr>
          <w:p w:rsidR="00A15192" w:rsidRPr="00983E98" w:rsidRDefault="00A15192" w:rsidP="003A4388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D7543" w:rsidRPr="00983E98" w:rsidTr="0064478E">
        <w:trPr>
          <w:cantSplit/>
        </w:trPr>
        <w:tc>
          <w:tcPr>
            <w:tcW w:w="7920" w:type="dxa"/>
          </w:tcPr>
          <w:p w:rsidR="00CD7543" w:rsidRPr="00A15192" w:rsidRDefault="00CD7543" w:rsidP="002B657B">
            <w:pPr>
              <w:spacing w:before="60" w:after="60"/>
              <w:ind w:left="340" w:right="-110" w:hanging="360"/>
              <w:rPr>
                <w:sz w:val="22"/>
                <w:szCs w:val="22"/>
              </w:rPr>
            </w:pPr>
            <w:r w:rsidRPr="00983E98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E98">
              <w:rPr>
                <w:sz w:val="22"/>
              </w:rPr>
              <w:instrText xml:space="preserve"> FORMCHECKBOX </w:instrText>
            </w:r>
            <w:r w:rsidR="006E6CFE">
              <w:rPr>
                <w:sz w:val="22"/>
              </w:rPr>
            </w:r>
            <w:r w:rsidR="006E6CFE">
              <w:rPr>
                <w:sz w:val="22"/>
              </w:rPr>
              <w:fldChar w:fldCharType="separate"/>
            </w:r>
            <w:r w:rsidRPr="00983E98">
              <w:rPr>
                <w:sz w:val="22"/>
              </w:rPr>
              <w:fldChar w:fldCharType="end"/>
            </w:r>
            <w:r w:rsidRPr="00983E98">
              <w:rPr>
                <w:sz w:val="22"/>
              </w:rPr>
              <w:t xml:space="preserve"> </w:t>
            </w:r>
            <w:r w:rsidRPr="00983E98">
              <w:rPr>
                <w:sz w:val="22"/>
                <w:szCs w:val="22"/>
              </w:rPr>
              <w:t>Other</w:t>
            </w:r>
            <w:r w:rsidR="00983E98" w:rsidRPr="00983E98">
              <w:rPr>
                <w:sz w:val="22"/>
                <w:szCs w:val="22"/>
              </w:rPr>
              <w:t xml:space="preserve"> procedures where the study group feels N95s </w:t>
            </w:r>
            <w:r w:rsidR="00A15192">
              <w:rPr>
                <w:sz w:val="22"/>
                <w:szCs w:val="22"/>
              </w:rPr>
              <w:t>may</w:t>
            </w:r>
            <w:r w:rsidR="00983E98" w:rsidRPr="00983E98">
              <w:rPr>
                <w:sz w:val="22"/>
                <w:szCs w:val="22"/>
              </w:rPr>
              <w:t xml:space="preserve"> be required </w:t>
            </w:r>
            <w:r w:rsidR="00A15192">
              <w:rPr>
                <w:sz w:val="22"/>
                <w:szCs w:val="22"/>
              </w:rPr>
              <w:t xml:space="preserve">without participant testing (e.g. </w:t>
            </w:r>
            <w:r w:rsidR="00A15192">
              <w:rPr>
                <w:sz w:val="22"/>
              </w:rPr>
              <w:t xml:space="preserve">nasal/sinus visualization, </w:t>
            </w:r>
            <w:r w:rsidR="00DD0A7F">
              <w:rPr>
                <w:sz w:val="22"/>
              </w:rPr>
              <w:t xml:space="preserve">studies involving </w:t>
            </w:r>
            <w:r w:rsidR="00E12BA9">
              <w:rPr>
                <w:sz w:val="22"/>
              </w:rPr>
              <w:t>participants with</w:t>
            </w:r>
            <w:r w:rsidR="00DD0A7F" w:rsidRPr="00983E98">
              <w:rPr>
                <w:sz w:val="22"/>
              </w:rPr>
              <w:t xml:space="preserve"> tracheostomies or chronically ventilated patients</w:t>
            </w:r>
            <w:r w:rsidR="00E12BA9">
              <w:rPr>
                <w:sz w:val="22"/>
              </w:rPr>
              <w:t>, dentistry without sedation,</w:t>
            </w:r>
            <w:r w:rsidR="002B657B">
              <w:rPr>
                <w:sz w:val="22"/>
              </w:rPr>
              <w:t xml:space="preserve"> b</w:t>
            </w:r>
            <w:r w:rsidR="002B657B" w:rsidRPr="00983E98">
              <w:rPr>
                <w:sz w:val="22"/>
              </w:rPr>
              <w:t xml:space="preserve">reathalyzers, </w:t>
            </w:r>
            <w:r w:rsidR="002B657B">
              <w:rPr>
                <w:sz w:val="22"/>
              </w:rPr>
              <w:t>p</w:t>
            </w:r>
            <w:r w:rsidR="002B657B" w:rsidRPr="00983E98">
              <w:rPr>
                <w:sz w:val="22"/>
              </w:rPr>
              <w:t>laying wind instruments, singing</w:t>
            </w:r>
            <w:r w:rsidR="00A15192">
              <w:rPr>
                <w:sz w:val="22"/>
              </w:rPr>
              <w:t>) – list:</w:t>
            </w:r>
          </w:p>
        </w:tc>
        <w:tc>
          <w:tcPr>
            <w:tcW w:w="2340" w:type="dxa"/>
          </w:tcPr>
          <w:p w:rsidR="00CD7543" w:rsidRPr="00983E98" w:rsidRDefault="00CD7543" w:rsidP="003A4388">
            <w:pPr>
              <w:spacing w:before="60" w:after="60"/>
              <w:jc w:val="center"/>
              <w:rPr>
                <w:sz w:val="22"/>
              </w:rPr>
            </w:pPr>
          </w:p>
        </w:tc>
      </w:tr>
    </w:tbl>
    <w:p w:rsidR="0064478E" w:rsidRDefault="0064478E" w:rsidP="00CC573B">
      <w:pPr>
        <w:rPr>
          <w:sz w:val="20"/>
        </w:rPr>
      </w:pPr>
    </w:p>
    <w:p w:rsidR="00CC573B" w:rsidRPr="006254E1" w:rsidRDefault="00CC1DC1" w:rsidP="00CC573B">
      <w:pPr>
        <w:rPr>
          <w:sz w:val="20"/>
        </w:rPr>
      </w:pPr>
      <w:r w:rsidRPr="001335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4AEF6" wp14:editId="2128C4F9">
                <wp:simplePos x="0" y="0"/>
                <wp:positionH relativeFrom="column">
                  <wp:posOffset>-25400</wp:posOffset>
                </wp:positionH>
                <wp:positionV relativeFrom="paragraph">
                  <wp:posOffset>55880</wp:posOffset>
                </wp:positionV>
                <wp:extent cx="6883400" cy="0"/>
                <wp:effectExtent l="0" t="19050" r="31750" b="19050"/>
                <wp:wrapNone/>
                <wp:docPr id="1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C34EE" id="Line 6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4.4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eP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" strokeweight="2.25pt"/>
            </w:pict>
          </mc:Fallback>
        </mc:AlternateContent>
      </w:r>
    </w:p>
    <w:p w:rsidR="005A4F17" w:rsidRPr="0076118C" w:rsidRDefault="005A6931" w:rsidP="005A4F17">
      <w:pPr>
        <w:pStyle w:val="BodyText3"/>
        <w:numPr>
          <w:ilvl w:val="0"/>
          <w:numId w:val="5"/>
        </w:numPr>
        <w:jc w:val="left"/>
        <w:rPr>
          <w:sz w:val="40"/>
        </w:rPr>
      </w:pPr>
      <w:r>
        <w:rPr>
          <w:sz w:val="28"/>
        </w:rPr>
        <w:t>Engineering and Environmental Controls</w:t>
      </w:r>
      <w:r w:rsidR="00F61C28">
        <w:rPr>
          <w:b w:val="0"/>
          <w:sz w:val="28"/>
        </w:rPr>
        <w:t xml:space="preserve"> </w:t>
      </w:r>
      <w:r w:rsidR="004554D4">
        <w:rPr>
          <w:b w:val="0"/>
        </w:rPr>
        <w:t>(</w:t>
      </w:r>
      <w:r w:rsidR="001B4196" w:rsidRPr="001B4196">
        <w:rPr>
          <w:b w:val="0"/>
        </w:rPr>
        <w:t>for non-Clinical Spaces</w:t>
      </w:r>
      <w:r w:rsidR="007A299A">
        <w:rPr>
          <w:b w:val="0"/>
        </w:rPr>
        <w:t>, i.e.</w:t>
      </w:r>
      <w:r w:rsidR="004554D4">
        <w:rPr>
          <w:b w:val="0"/>
        </w:rPr>
        <w:t xml:space="preserve"> UR VTEU, HIV CTU</w:t>
      </w:r>
      <w:r w:rsidR="001B4196" w:rsidRPr="001B4196">
        <w:rPr>
          <w:b w:val="0"/>
        </w:rPr>
        <w:t>)</w:t>
      </w:r>
    </w:p>
    <w:p w:rsidR="0076118C" w:rsidRPr="0076118C" w:rsidRDefault="0076118C" w:rsidP="0076118C">
      <w:pPr>
        <w:rPr>
          <w:sz w:val="16"/>
        </w:rPr>
      </w:pPr>
    </w:p>
    <w:tbl>
      <w:tblPr>
        <w:tblW w:w="104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3768"/>
        <w:gridCol w:w="1141"/>
        <w:gridCol w:w="928"/>
        <w:gridCol w:w="891"/>
        <w:gridCol w:w="1062"/>
        <w:gridCol w:w="979"/>
      </w:tblGrid>
      <w:tr w:rsidR="0076118C" w:rsidTr="003E3FE8">
        <w:trPr>
          <w:cantSplit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CC573B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Facility Name or Building, Room Number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CC573B" w:rsidRDefault="0076118C" w:rsidP="003E3FE8">
            <w:pPr>
              <w:pStyle w:val="BodyText"/>
              <w:jc w:val="center"/>
              <w:rPr>
                <w:b/>
              </w:rPr>
            </w:pPr>
            <w:r>
              <w:rPr>
                <w:b/>
                <w:bCs/>
              </w:rPr>
              <w:t>Aerosol Generating Procedure (AGP) or study participants that may require AGP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A2725A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Airflow direction into/out of room?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A2725A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Room Air Changes per Hour (ACH)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A2725A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% room exhaust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Pr="00A2725A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Local Ventilation or HEPA?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118C" w:rsidRDefault="0076118C" w:rsidP="003E3FE8">
            <w:pPr>
              <w:pStyle w:val="BodyText"/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Sink? Eyewash?</w:t>
            </w:r>
          </w:p>
        </w:tc>
      </w:tr>
      <w:tr w:rsidR="0076118C" w:rsidRPr="00BB19A2" w:rsidTr="003E3FE8">
        <w:trPr>
          <w:cantSplit/>
        </w:trPr>
        <w:tc>
          <w:tcPr>
            <w:tcW w:w="1642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768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76118C" w:rsidRPr="00BB19A2" w:rsidRDefault="0076118C" w:rsidP="003E3FE8">
            <w:pPr>
              <w:pStyle w:val="BodyText"/>
              <w:spacing w:before="120" w:after="120"/>
              <w:ind w:left="-110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6118C" w:rsidRPr="00BB19A2" w:rsidRDefault="0076118C" w:rsidP="003E3FE8">
            <w:pPr>
              <w:pStyle w:val="BodyText"/>
              <w:spacing w:before="120" w:after="120"/>
              <w:ind w:left="-110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6118C" w:rsidRPr="00BB19A2" w:rsidTr="003E3FE8">
        <w:trPr>
          <w:cantSplit/>
        </w:trPr>
        <w:tc>
          <w:tcPr>
            <w:tcW w:w="1642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768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76118C" w:rsidRPr="00BB19A2" w:rsidRDefault="0076118C" w:rsidP="003E3FE8">
            <w:pPr>
              <w:pStyle w:val="BodyText"/>
              <w:spacing w:before="120" w:after="120"/>
              <w:ind w:left="-110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6118C" w:rsidRPr="00BB19A2" w:rsidRDefault="0076118C" w:rsidP="003E3FE8">
            <w:pPr>
              <w:pStyle w:val="BodyText"/>
              <w:spacing w:before="120" w:after="120"/>
              <w:ind w:left="-110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76118C" w:rsidRPr="00BB19A2" w:rsidRDefault="0076118C" w:rsidP="003E3FE8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CC573B" w:rsidRPr="007A299A" w:rsidRDefault="007A299A" w:rsidP="0076118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CDC room clearance chart </w:t>
      </w:r>
      <w:hyperlink r:id="rId9" w:history="1">
        <w:r w:rsidRPr="007A299A">
          <w:rPr>
            <w:rStyle w:val="Hyperlink"/>
            <w:sz w:val="22"/>
            <w:szCs w:val="22"/>
          </w:rPr>
          <w:t>www.cdc.gov/infectioncontrol/guidelines/environmental/appendix/air.html#tableb1</w:t>
        </w:r>
      </w:hyperlink>
    </w:p>
    <w:p w:rsidR="00CC1DC1" w:rsidRPr="005A6931" w:rsidRDefault="00CC1DC1" w:rsidP="00CC573B">
      <w:r w:rsidRPr="001335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9C1A13" wp14:editId="0EA1262B">
                <wp:simplePos x="0" y="0"/>
                <wp:positionH relativeFrom="column">
                  <wp:posOffset>19050</wp:posOffset>
                </wp:positionH>
                <wp:positionV relativeFrom="paragraph">
                  <wp:posOffset>100965</wp:posOffset>
                </wp:positionV>
                <wp:extent cx="6883400" cy="0"/>
                <wp:effectExtent l="0" t="19050" r="31750" b="1905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EFF4" id="Line 6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95pt" to="54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yoFQ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" strokeweight="2.25pt"/>
            </w:pict>
          </mc:Fallback>
        </mc:AlternateContent>
      </w:r>
    </w:p>
    <w:p w:rsidR="005A6931" w:rsidRPr="005A4F17" w:rsidRDefault="005A6931" w:rsidP="005A4F17">
      <w:pPr>
        <w:pStyle w:val="BodyText3"/>
        <w:numPr>
          <w:ilvl w:val="0"/>
          <w:numId w:val="5"/>
        </w:numPr>
        <w:jc w:val="left"/>
        <w:rPr>
          <w:sz w:val="40"/>
        </w:rPr>
      </w:pPr>
      <w:r>
        <w:rPr>
          <w:sz w:val="28"/>
        </w:rPr>
        <w:t>Work Practices/Administrative Controls</w:t>
      </w:r>
    </w:p>
    <w:p w:rsidR="005A6931" w:rsidRPr="008B2857" w:rsidRDefault="005A6931" w:rsidP="00934EF7">
      <w:pPr>
        <w:rPr>
          <w:sz w:val="16"/>
          <w:szCs w:val="16"/>
        </w:rPr>
      </w:pPr>
    </w:p>
    <w:p w:rsidR="00BB63C1" w:rsidRPr="00BB63C1" w:rsidRDefault="00BB63C1" w:rsidP="002614BE">
      <w:pPr>
        <w:pStyle w:val="ListParagraph"/>
        <w:numPr>
          <w:ilvl w:val="0"/>
          <w:numId w:val="36"/>
        </w:numPr>
        <w:spacing w:after="120"/>
        <w:ind w:left="720"/>
        <w:contextualSpacing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SMH Infection Prevention - </w:t>
      </w:r>
      <w:r w:rsidRPr="00BB63C1">
        <w:rPr>
          <w:bCs/>
          <w:color w:val="000000"/>
          <w:sz w:val="22"/>
          <w:szCs w:val="22"/>
        </w:rPr>
        <w:t>2019 Novel Coronavirus Disease (</w:t>
      </w:r>
      <w:r w:rsidRPr="00BB63C1">
        <w:rPr>
          <w:sz w:val="22"/>
          <w:szCs w:val="22"/>
        </w:rPr>
        <w:t>COVID</w:t>
      </w:r>
      <w:r w:rsidRPr="00BB63C1">
        <w:rPr>
          <w:bCs/>
          <w:color w:val="000000"/>
          <w:sz w:val="22"/>
          <w:szCs w:val="22"/>
        </w:rPr>
        <w:t xml:space="preserve">-19) (SARS-CoV-2) </w:t>
      </w:r>
      <w:hyperlink r:id="rId10" w:history="1">
        <w:r w:rsidRPr="00BB63C1">
          <w:rPr>
            <w:rStyle w:val="Hyperlink"/>
            <w:bCs/>
            <w:sz w:val="22"/>
            <w:szCs w:val="22"/>
          </w:rPr>
          <w:t>https://urmc-smh.policystat.com/policy/8020708/latest/</w:t>
        </w:r>
      </w:hyperlink>
      <w:r w:rsidRPr="00BB63C1">
        <w:rPr>
          <w:bCs/>
          <w:color w:val="000000"/>
          <w:sz w:val="22"/>
          <w:szCs w:val="22"/>
        </w:rPr>
        <w:t xml:space="preserve">  </w:t>
      </w:r>
    </w:p>
    <w:p w:rsidR="00DA52C4" w:rsidRPr="0097129E" w:rsidRDefault="00DA52C4" w:rsidP="0097129E">
      <w:pPr>
        <w:pStyle w:val="ListParagraph"/>
        <w:numPr>
          <w:ilvl w:val="0"/>
          <w:numId w:val="36"/>
        </w:numPr>
        <w:spacing w:after="120"/>
        <w:ind w:left="720"/>
        <w:contextualSpacing w:val="0"/>
        <w:rPr>
          <w:sz w:val="22"/>
          <w:szCs w:val="22"/>
        </w:rPr>
      </w:pPr>
      <w:r w:rsidRPr="00BB63C1">
        <w:rPr>
          <w:sz w:val="22"/>
          <w:szCs w:val="22"/>
          <w:lang w:val="en"/>
        </w:rPr>
        <w:t xml:space="preserve">Guidance for Human Subject Research </w:t>
      </w:r>
      <w:r>
        <w:rPr>
          <w:sz w:val="22"/>
          <w:szCs w:val="22"/>
          <w:lang w:val="en"/>
        </w:rPr>
        <w:t>–</w:t>
      </w:r>
      <w:r w:rsidRPr="00BB63C1"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>URMC Operations</w:t>
      </w:r>
      <w:r w:rsidRPr="00BB63C1">
        <w:rPr>
          <w:sz w:val="22"/>
          <w:szCs w:val="22"/>
          <w:lang w:val="en"/>
        </w:rPr>
        <w:t xml:space="preserve"> </w:t>
      </w:r>
      <w:hyperlink r:id="rId11" w:history="1">
        <w:r w:rsidRPr="0097129E">
          <w:rPr>
            <w:rStyle w:val="Hyperlink"/>
            <w:sz w:val="22"/>
          </w:rPr>
          <w:t>https://sites.urmc.rochester.edu/urmc-operations/urmc-redesigned/guidance-for-researchers/human-subject-research/</w:t>
        </w:r>
      </w:hyperlink>
    </w:p>
    <w:p w:rsidR="00136F97" w:rsidRDefault="00136F97" w:rsidP="00136F97">
      <w:pPr>
        <w:pStyle w:val="ListParagraph"/>
        <w:numPr>
          <w:ilvl w:val="0"/>
          <w:numId w:val="36"/>
        </w:numPr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Additional:</w:t>
      </w:r>
    </w:p>
    <w:p w:rsidR="00136F97" w:rsidRPr="00136F97" w:rsidRDefault="00136F97" w:rsidP="00136F97">
      <w:pPr>
        <w:pStyle w:val="ListParagraph"/>
        <w:numPr>
          <w:ilvl w:val="1"/>
          <w:numId w:val="36"/>
        </w:numPr>
        <w:ind w:left="1080"/>
        <w:contextualSpacing w:val="0"/>
        <w:rPr>
          <w:sz w:val="22"/>
          <w:szCs w:val="22"/>
        </w:rPr>
      </w:pPr>
      <w:r w:rsidRPr="00136F97">
        <w:rPr>
          <w:sz w:val="22"/>
          <w:szCs w:val="22"/>
        </w:rPr>
        <w:t>For health</w:t>
      </w:r>
      <w:r>
        <w:rPr>
          <w:sz w:val="22"/>
          <w:szCs w:val="22"/>
        </w:rPr>
        <w:t>y</w:t>
      </w:r>
      <w:r w:rsidRPr="00136F97">
        <w:rPr>
          <w:sz w:val="22"/>
          <w:szCs w:val="22"/>
        </w:rPr>
        <w:t xml:space="preserve"> subjects: Normal trash for disposable gowns. Normal linen processing for reusable gowns.</w:t>
      </w:r>
    </w:p>
    <w:p w:rsidR="00136F97" w:rsidRPr="00136F97" w:rsidRDefault="00136F97" w:rsidP="00136F97">
      <w:pPr>
        <w:pStyle w:val="ListParagraph"/>
        <w:numPr>
          <w:ilvl w:val="1"/>
          <w:numId w:val="36"/>
        </w:numPr>
        <w:ind w:left="1080"/>
        <w:contextualSpacing w:val="0"/>
        <w:rPr>
          <w:sz w:val="22"/>
          <w:szCs w:val="22"/>
        </w:rPr>
      </w:pPr>
      <w:r w:rsidRPr="00136F97">
        <w:rPr>
          <w:sz w:val="22"/>
          <w:szCs w:val="22"/>
        </w:rPr>
        <w:t>Wash your hands with soap and water when visibly soiled, after body fluid exposure, and after using the restroom. Hand sanitizer is recommended when not visibly soiled.</w:t>
      </w:r>
    </w:p>
    <w:p w:rsidR="00136F97" w:rsidRDefault="00136F97" w:rsidP="00136F97">
      <w:pPr>
        <w:pStyle w:val="ListParagraph"/>
        <w:numPr>
          <w:ilvl w:val="0"/>
          <w:numId w:val="36"/>
        </w:numPr>
        <w:spacing w:before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Disinfection:</w:t>
      </w:r>
    </w:p>
    <w:p w:rsidR="00136F97" w:rsidRPr="00136F97" w:rsidRDefault="00136F97" w:rsidP="00136F97">
      <w:pPr>
        <w:pStyle w:val="ListParagraph"/>
        <w:numPr>
          <w:ilvl w:val="1"/>
          <w:numId w:val="36"/>
        </w:numPr>
        <w:ind w:left="1080"/>
        <w:contextualSpacing w:val="0"/>
        <w:rPr>
          <w:sz w:val="22"/>
          <w:szCs w:val="22"/>
        </w:rPr>
      </w:pPr>
      <w:r w:rsidRPr="00136F97">
        <w:rPr>
          <w:sz w:val="22"/>
          <w:szCs w:val="22"/>
        </w:rPr>
        <w:t>Items that come into contact with mucous membranes require high level disinfection</w:t>
      </w:r>
      <w:r>
        <w:rPr>
          <w:sz w:val="22"/>
          <w:szCs w:val="22"/>
        </w:rPr>
        <w:t xml:space="preserve"> (HLD)</w:t>
      </w:r>
      <w:r w:rsidRPr="00136F97">
        <w:rPr>
          <w:sz w:val="22"/>
          <w:szCs w:val="22"/>
        </w:rPr>
        <w:t>. Items that come into contact with intact skin require low level disinfection, such as a bleach wipe or CaviWipe.</w:t>
      </w:r>
    </w:p>
    <w:p w:rsidR="005D7450" w:rsidRPr="005D7450" w:rsidRDefault="005D7450" w:rsidP="005D7450">
      <w:pPr>
        <w:rPr>
          <w:sz w:val="16"/>
        </w:rPr>
      </w:pPr>
    </w:p>
    <w:tbl>
      <w:tblPr>
        <w:tblW w:w="100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980"/>
        <w:gridCol w:w="3780"/>
      </w:tblGrid>
      <w:tr w:rsidR="00D420CD" w:rsidTr="00136F97">
        <w:trPr>
          <w:cantSplit/>
        </w:trPr>
        <w:tc>
          <w:tcPr>
            <w:tcW w:w="4320" w:type="dxa"/>
            <w:shd w:val="clear" w:color="auto" w:fill="D9D9D9" w:themeFill="background1" w:themeFillShade="D9"/>
          </w:tcPr>
          <w:p w:rsidR="00D420CD" w:rsidRPr="00AC7561" w:rsidRDefault="00D420CD" w:rsidP="00D420CD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Disinfectant</w:t>
            </w:r>
            <w:r w:rsidR="00136F97">
              <w:rPr>
                <w:b/>
                <w:bCs/>
                <w:sz w:val="20"/>
              </w:rPr>
              <w:t xml:space="preserve"> – Surfaces, Equipment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420CD" w:rsidRPr="00AC7561" w:rsidRDefault="00D420CD" w:rsidP="00D420CD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Contact Time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D420CD" w:rsidRPr="00AC7561" w:rsidRDefault="00D420CD" w:rsidP="00D420CD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Safety/PPE</w:t>
            </w:r>
          </w:p>
        </w:tc>
      </w:tr>
      <w:tr w:rsidR="00D420CD" w:rsidRPr="00F90300" w:rsidTr="00136F97">
        <w:trPr>
          <w:cantSplit/>
        </w:trPr>
        <w:tc>
          <w:tcPr>
            <w:tcW w:w="4320" w:type="dxa"/>
          </w:tcPr>
          <w:p w:rsidR="00D420CD" w:rsidRPr="00D420CD" w:rsidRDefault="00D420CD" w:rsidP="00D420CD">
            <w:pPr>
              <w:spacing w:before="60" w:after="60"/>
              <w:rPr>
                <w:sz w:val="22"/>
                <w:szCs w:val="24"/>
              </w:rPr>
            </w:pPr>
            <w:r w:rsidRPr="00D420CD">
              <w:rPr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CD">
              <w:rPr>
                <w:sz w:val="22"/>
                <w:szCs w:val="24"/>
              </w:rPr>
              <w:instrText xml:space="preserve"> FORMCHECKBOX </w:instrText>
            </w:r>
            <w:r w:rsidR="006E6CFE">
              <w:rPr>
                <w:sz w:val="22"/>
                <w:szCs w:val="24"/>
              </w:rPr>
            </w:r>
            <w:r w:rsidR="006E6CFE">
              <w:rPr>
                <w:sz w:val="22"/>
                <w:szCs w:val="24"/>
              </w:rPr>
              <w:fldChar w:fldCharType="separate"/>
            </w:r>
            <w:r w:rsidRPr="00D420CD">
              <w:rPr>
                <w:sz w:val="22"/>
                <w:szCs w:val="24"/>
              </w:rPr>
              <w:fldChar w:fldCharType="end"/>
            </w:r>
            <w:r w:rsidRPr="00D420CD">
              <w:rPr>
                <w:sz w:val="22"/>
                <w:szCs w:val="24"/>
              </w:rPr>
              <w:t xml:space="preserve"> Oxivir 1 or Oxivir TB</w:t>
            </w:r>
          </w:p>
        </w:tc>
        <w:tc>
          <w:tcPr>
            <w:tcW w:w="1980" w:type="dxa"/>
          </w:tcPr>
          <w:p w:rsidR="00D420CD" w:rsidRPr="00F90300" w:rsidRDefault="00D420CD" w:rsidP="00D420CD">
            <w:pPr>
              <w:spacing w:before="60" w:after="60"/>
              <w:rPr>
                <w:sz w:val="22"/>
              </w:rPr>
            </w:pPr>
            <w:r>
              <w:rPr>
                <w:bCs/>
                <w:color w:val="000000"/>
                <w:sz w:val="22"/>
                <w:szCs w:val="41"/>
              </w:rPr>
              <w:t>1 minute</w:t>
            </w:r>
          </w:p>
        </w:tc>
        <w:tc>
          <w:tcPr>
            <w:tcW w:w="3780" w:type="dxa"/>
          </w:tcPr>
          <w:p w:rsidR="00D420CD" w:rsidRPr="00F90300" w:rsidRDefault="00D420CD" w:rsidP="00D420CD">
            <w:pPr>
              <w:spacing w:before="60" w:after="60"/>
              <w:rPr>
                <w:sz w:val="22"/>
              </w:rPr>
            </w:pPr>
            <w:r>
              <w:rPr>
                <w:bCs/>
                <w:color w:val="000000"/>
                <w:sz w:val="22"/>
                <w:szCs w:val="41"/>
              </w:rPr>
              <w:t>None required</w:t>
            </w:r>
          </w:p>
        </w:tc>
      </w:tr>
      <w:tr w:rsidR="00D420CD" w:rsidRPr="00F90300" w:rsidTr="00136F97">
        <w:trPr>
          <w:cantSplit/>
        </w:trPr>
        <w:tc>
          <w:tcPr>
            <w:tcW w:w="4320" w:type="dxa"/>
          </w:tcPr>
          <w:p w:rsidR="00D420CD" w:rsidRPr="00D420CD" w:rsidRDefault="00D420CD" w:rsidP="00D420CD">
            <w:pPr>
              <w:spacing w:before="60" w:after="60"/>
              <w:ind w:left="340" w:hanging="340"/>
              <w:rPr>
                <w:b/>
                <w:sz w:val="22"/>
                <w:szCs w:val="24"/>
              </w:rPr>
            </w:pPr>
            <w:r w:rsidRPr="00D420CD">
              <w:rPr>
                <w:b/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CD">
              <w:rPr>
                <w:b/>
                <w:sz w:val="22"/>
                <w:szCs w:val="24"/>
              </w:rPr>
              <w:instrText xml:space="preserve"> FORMCHECKBOX </w:instrText>
            </w:r>
            <w:r w:rsidR="006E6CFE">
              <w:rPr>
                <w:b/>
                <w:sz w:val="22"/>
                <w:szCs w:val="24"/>
              </w:rPr>
            </w:r>
            <w:r w:rsidR="006E6CFE">
              <w:rPr>
                <w:b/>
                <w:sz w:val="22"/>
                <w:szCs w:val="24"/>
              </w:rPr>
              <w:fldChar w:fldCharType="separate"/>
            </w:r>
            <w:r w:rsidRPr="00D420CD">
              <w:rPr>
                <w:b/>
                <w:sz w:val="22"/>
                <w:szCs w:val="24"/>
              </w:rPr>
              <w:fldChar w:fldCharType="end"/>
            </w:r>
            <w:r w:rsidRPr="00D420CD">
              <w:rPr>
                <w:b/>
                <w:sz w:val="22"/>
                <w:szCs w:val="24"/>
              </w:rPr>
              <w:t xml:space="preserve"> </w:t>
            </w:r>
            <w:r w:rsidRPr="00D420CD">
              <w:rPr>
                <w:sz w:val="22"/>
                <w:szCs w:val="24"/>
              </w:rPr>
              <w:t>Spartan TB</w:t>
            </w:r>
          </w:p>
        </w:tc>
        <w:tc>
          <w:tcPr>
            <w:tcW w:w="1980" w:type="dxa"/>
          </w:tcPr>
          <w:p w:rsidR="00D420CD" w:rsidRPr="00874B79" w:rsidRDefault="00D420CD" w:rsidP="00D420CD">
            <w:pPr>
              <w:spacing w:before="60" w:after="60"/>
              <w:ind w:right="-11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minutes</w:t>
            </w:r>
          </w:p>
        </w:tc>
        <w:tc>
          <w:tcPr>
            <w:tcW w:w="3780" w:type="dxa"/>
          </w:tcPr>
          <w:p w:rsidR="00D420CD" w:rsidRPr="00874B79" w:rsidRDefault="00FF2E2B" w:rsidP="00D420CD">
            <w:pPr>
              <w:spacing w:before="60" w:after="60"/>
              <w:ind w:right="-11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Nitrile g</w:t>
            </w:r>
            <w:r w:rsidR="00D420CD">
              <w:rPr>
                <w:bCs/>
                <w:color w:val="000000"/>
                <w:sz w:val="22"/>
                <w:szCs w:val="22"/>
              </w:rPr>
              <w:t>loves and eye protection</w:t>
            </w:r>
          </w:p>
        </w:tc>
      </w:tr>
      <w:tr w:rsidR="00D420CD" w:rsidRPr="00F90300" w:rsidTr="00136F97">
        <w:trPr>
          <w:cantSplit/>
        </w:trPr>
        <w:tc>
          <w:tcPr>
            <w:tcW w:w="4320" w:type="dxa"/>
          </w:tcPr>
          <w:p w:rsidR="00D420CD" w:rsidRPr="00D420CD" w:rsidRDefault="00D420CD" w:rsidP="00D420CD">
            <w:pPr>
              <w:spacing w:before="60" w:after="60"/>
              <w:rPr>
                <w:b/>
                <w:sz w:val="22"/>
                <w:szCs w:val="24"/>
              </w:rPr>
            </w:pPr>
            <w:r w:rsidRPr="00D420CD">
              <w:rPr>
                <w:b/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CD">
              <w:rPr>
                <w:b/>
                <w:sz w:val="22"/>
                <w:szCs w:val="24"/>
              </w:rPr>
              <w:instrText xml:space="preserve"> FORMCHECKBOX </w:instrText>
            </w:r>
            <w:r w:rsidR="006E6CFE">
              <w:rPr>
                <w:b/>
                <w:sz w:val="22"/>
                <w:szCs w:val="24"/>
              </w:rPr>
            </w:r>
            <w:r w:rsidR="006E6CFE">
              <w:rPr>
                <w:b/>
                <w:sz w:val="22"/>
                <w:szCs w:val="24"/>
              </w:rPr>
              <w:fldChar w:fldCharType="separate"/>
            </w:r>
            <w:r w:rsidRPr="00D420CD">
              <w:rPr>
                <w:b/>
                <w:sz w:val="22"/>
                <w:szCs w:val="24"/>
              </w:rPr>
              <w:fldChar w:fldCharType="end"/>
            </w:r>
            <w:r w:rsidRPr="00D420CD">
              <w:rPr>
                <w:b/>
                <w:sz w:val="22"/>
                <w:szCs w:val="24"/>
              </w:rPr>
              <w:t xml:space="preserve"> </w:t>
            </w:r>
            <w:r w:rsidRPr="00D420CD">
              <w:rPr>
                <w:rStyle w:val="Strong"/>
                <w:b w:val="0"/>
                <w:sz w:val="22"/>
                <w:szCs w:val="24"/>
              </w:rPr>
              <w:t xml:space="preserve">Wipes – CaviWipes, </w:t>
            </w:r>
            <w:r>
              <w:rPr>
                <w:rStyle w:val="Strong"/>
                <w:b w:val="0"/>
                <w:sz w:val="22"/>
                <w:szCs w:val="24"/>
              </w:rPr>
              <w:t>Clorox</w:t>
            </w:r>
          </w:p>
        </w:tc>
        <w:tc>
          <w:tcPr>
            <w:tcW w:w="1980" w:type="dxa"/>
          </w:tcPr>
          <w:p w:rsidR="00D420CD" w:rsidRPr="00F90300" w:rsidRDefault="00800A29" w:rsidP="00D42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3-5 minutes</w:t>
            </w:r>
          </w:p>
        </w:tc>
        <w:tc>
          <w:tcPr>
            <w:tcW w:w="3780" w:type="dxa"/>
          </w:tcPr>
          <w:p w:rsidR="00D420CD" w:rsidRPr="00F90300" w:rsidRDefault="00800A29" w:rsidP="00D42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Dependent on wipe</w:t>
            </w:r>
          </w:p>
        </w:tc>
      </w:tr>
      <w:tr w:rsidR="00D420CD" w:rsidRPr="00F90300" w:rsidTr="00136F97">
        <w:trPr>
          <w:cantSplit/>
        </w:trPr>
        <w:tc>
          <w:tcPr>
            <w:tcW w:w="4320" w:type="dxa"/>
          </w:tcPr>
          <w:p w:rsidR="00D420CD" w:rsidRPr="00D420CD" w:rsidRDefault="00D420CD" w:rsidP="00800A29">
            <w:pPr>
              <w:spacing w:before="60" w:after="60"/>
              <w:rPr>
                <w:b/>
                <w:sz w:val="22"/>
                <w:szCs w:val="24"/>
              </w:rPr>
            </w:pPr>
            <w:r w:rsidRPr="00D420CD">
              <w:rPr>
                <w:b/>
                <w:sz w:val="22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0CD">
              <w:rPr>
                <w:b/>
                <w:sz w:val="22"/>
                <w:szCs w:val="24"/>
              </w:rPr>
              <w:instrText xml:space="preserve"> FORMCHECKBOX </w:instrText>
            </w:r>
            <w:r w:rsidR="006E6CFE">
              <w:rPr>
                <w:b/>
                <w:sz w:val="22"/>
                <w:szCs w:val="24"/>
              </w:rPr>
            </w:r>
            <w:r w:rsidR="006E6CFE">
              <w:rPr>
                <w:b/>
                <w:sz w:val="22"/>
                <w:szCs w:val="24"/>
              </w:rPr>
              <w:fldChar w:fldCharType="separate"/>
            </w:r>
            <w:r w:rsidRPr="00D420CD">
              <w:rPr>
                <w:b/>
                <w:sz w:val="22"/>
                <w:szCs w:val="24"/>
              </w:rPr>
              <w:fldChar w:fldCharType="end"/>
            </w:r>
            <w:r w:rsidRPr="00D420CD">
              <w:rPr>
                <w:b/>
                <w:sz w:val="22"/>
                <w:szCs w:val="24"/>
              </w:rPr>
              <w:t xml:space="preserve"> </w:t>
            </w:r>
            <w:r w:rsidR="0036592F">
              <w:rPr>
                <w:rStyle w:val="Strong"/>
                <w:b w:val="0"/>
                <w:sz w:val="22"/>
                <w:szCs w:val="24"/>
              </w:rPr>
              <w:t>HLD (list):</w:t>
            </w:r>
          </w:p>
        </w:tc>
        <w:tc>
          <w:tcPr>
            <w:tcW w:w="1980" w:type="dxa"/>
          </w:tcPr>
          <w:p w:rsidR="00D420CD" w:rsidRPr="00874B79" w:rsidRDefault="00D420CD" w:rsidP="00D420CD">
            <w:pPr>
              <w:spacing w:before="60" w:after="60"/>
              <w:ind w:left="-30"/>
              <w:rPr>
                <w:sz w:val="22"/>
              </w:rPr>
            </w:pPr>
          </w:p>
        </w:tc>
        <w:tc>
          <w:tcPr>
            <w:tcW w:w="3780" w:type="dxa"/>
          </w:tcPr>
          <w:p w:rsidR="00D420CD" w:rsidRPr="00874B79" w:rsidRDefault="00136F97" w:rsidP="00136F9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As per </w:t>
            </w:r>
            <w:r w:rsidR="00800A29">
              <w:rPr>
                <w:sz w:val="22"/>
              </w:rPr>
              <w:t xml:space="preserve">Lab Safety Unit </w:t>
            </w:r>
          </w:p>
        </w:tc>
      </w:tr>
    </w:tbl>
    <w:p w:rsidR="00800A29" w:rsidRPr="00F61C28" w:rsidRDefault="00800A29" w:rsidP="008B2857">
      <w:pPr>
        <w:pStyle w:val="BodyText3"/>
        <w:spacing w:before="60"/>
        <w:ind w:left="1080" w:hanging="360"/>
        <w:jc w:val="left"/>
        <w:rPr>
          <w:b w:val="0"/>
          <w:szCs w:val="22"/>
        </w:rPr>
      </w:pPr>
      <w:r>
        <w:rPr>
          <w:b w:val="0"/>
          <w:szCs w:val="22"/>
        </w:rPr>
        <w:t>D</w:t>
      </w:r>
      <w:r w:rsidRPr="00F61C28">
        <w:rPr>
          <w:b w:val="0"/>
          <w:szCs w:val="22"/>
        </w:rPr>
        <w:t xml:space="preserve">isinfectants approved by NYS for COVID-19 </w:t>
      </w:r>
      <w:hyperlink r:id="rId12" w:history="1">
        <w:r w:rsidR="002B1A2A" w:rsidRPr="00F8036F">
          <w:rPr>
            <w:rStyle w:val="Hyperlink"/>
            <w:b w:val="0"/>
          </w:rPr>
          <w:t>https://data.ny.gov/Energy-Environment/New-York-State-Registered-Disinfectants-Based-on-E/t3kw-56y6</w:t>
        </w:r>
      </w:hyperlink>
    </w:p>
    <w:p w:rsidR="001B4196" w:rsidRDefault="00800A29" w:rsidP="001B4196">
      <w:pPr>
        <w:ind w:left="720"/>
        <w:rPr>
          <w:sz w:val="22"/>
          <w:szCs w:val="22"/>
        </w:rPr>
      </w:pPr>
      <w:r>
        <w:rPr>
          <w:sz w:val="22"/>
          <w:szCs w:val="22"/>
        </w:rPr>
        <w:t>HLDs</w:t>
      </w:r>
      <w:r w:rsidRPr="00F61C28">
        <w:rPr>
          <w:sz w:val="22"/>
          <w:szCs w:val="22"/>
        </w:rPr>
        <w:t xml:space="preserve">: </w:t>
      </w:r>
      <w:hyperlink r:id="rId13" w:history="1">
        <w:r w:rsidRPr="00134322">
          <w:rPr>
            <w:rStyle w:val="Hyperlink"/>
            <w:sz w:val="22"/>
            <w:szCs w:val="22"/>
          </w:rPr>
          <w:t>https://sites.mc.rochester.edu/departments/infection-prevention/policy-manual/high-level-disinfection/</w:t>
        </w:r>
      </w:hyperlink>
    </w:p>
    <w:p w:rsidR="002B6C44" w:rsidRPr="000F66C0" w:rsidRDefault="002B6C44" w:rsidP="001B4196">
      <w:pPr>
        <w:spacing w:before="1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EA6078" wp14:editId="3C83D37B">
                <wp:simplePos x="0" y="0"/>
                <wp:positionH relativeFrom="column">
                  <wp:posOffset>25400</wp:posOffset>
                </wp:positionH>
                <wp:positionV relativeFrom="paragraph">
                  <wp:posOffset>165735</wp:posOffset>
                </wp:positionV>
                <wp:extent cx="6832600" cy="0"/>
                <wp:effectExtent l="0" t="19050" r="25400" b="19050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4FA6" id="Line 6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3.05pt" to="54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X0FQIAACsEAAAOAAAAZHJzL2Uyb0RvYy54bWysU02P2yAQvVfqf0C+J/5Yx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" strokeweight="2.25pt"/>
            </w:pict>
          </mc:Fallback>
        </mc:AlternateContent>
      </w:r>
    </w:p>
    <w:p w:rsidR="00061E83" w:rsidRDefault="00061E83" w:rsidP="008B2857">
      <w:pPr>
        <w:pStyle w:val="BodyText3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Personal Protective Equipment (PPE)</w:t>
      </w:r>
    </w:p>
    <w:p w:rsidR="00530C90" w:rsidRPr="00BF3524" w:rsidRDefault="006E6CFE" w:rsidP="00BF3524">
      <w:pPr>
        <w:ind w:left="450"/>
        <w:rPr>
          <w:sz w:val="22"/>
        </w:rPr>
      </w:pPr>
      <w:hyperlink r:id="rId14" w:history="1">
        <w:r w:rsidR="00061E83" w:rsidRPr="00BF3524">
          <w:rPr>
            <w:rStyle w:val="Hyperlink"/>
            <w:sz w:val="22"/>
          </w:rPr>
          <w:t>https://sites.mc.rochester.edu/departments/infection-prevention/public-health-information/covid-19-2019-novel-coronavirus/covid-19_masking-ppe/</w:t>
        </w:r>
      </w:hyperlink>
      <w:r w:rsidR="00061E83" w:rsidRPr="00BF3524">
        <w:rPr>
          <w:sz w:val="22"/>
        </w:rPr>
        <w:t xml:space="preserve"> </w:t>
      </w:r>
    </w:p>
    <w:sectPr w:rsidR="00530C90" w:rsidRPr="00BF3524" w:rsidSect="0004682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F4" w:rsidRDefault="001335F4">
      <w:r>
        <w:separator/>
      </w:r>
    </w:p>
  </w:endnote>
  <w:endnote w:type="continuationSeparator" w:id="0">
    <w:p w:rsidR="001335F4" w:rsidRDefault="0013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F4" w:rsidRDefault="005358EE" w:rsidP="0037043A">
    <w:pPr>
      <w:pStyle w:val="Footer"/>
      <w:tabs>
        <w:tab w:val="clear" w:pos="4320"/>
        <w:tab w:val="clear" w:pos="8640"/>
        <w:tab w:val="left" w:pos="0"/>
        <w:tab w:val="center" w:pos="5400"/>
        <w:tab w:val="right" w:pos="10800"/>
      </w:tabs>
      <w:rPr>
        <w:sz w:val="18"/>
      </w:rPr>
    </w:pPr>
    <w:r>
      <w:rPr>
        <w:sz w:val="18"/>
      </w:rPr>
      <w:t xml:space="preserve">Last research area/lab </w:t>
    </w:r>
    <w:r w:rsidR="001335F4">
      <w:rPr>
        <w:sz w:val="18"/>
      </w:rPr>
      <w:t xml:space="preserve">update: </w:t>
    </w:r>
    <w:r w:rsidR="001335F4">
      <w:rPr>
        <w:sz w:val="18"/>
      </w:rPr>
      <w:tab/>
      <w:t xml:space="preserve">Page </w:t>
    </w:r>
    <w:r w:rsidR="001335F4">
      <w:rPr>
        <w:sz w:val="18"/>
      </w:rPr>
      <w:fldChar w:fldCharType="begin"/>
    </w:r>
    <w:r w:rsidR="001335F4">
      <w:rPr>
        <w:sz w:val="18"/>
      </w:rPr>
      <w:instrText xml:space="preserve"> PAGE </w:instrText>
    </w:r>
    <w:r w:rsidR="001335F4">
      <w:rPr>
        <w:sz w:val="18"/>
      </w:rPr>
      <w:fldChar w:fldCharType="separate"/>
    </w:r>
    <w:r w:rsidR="006E6CFE">
      <w:rPr>
        <w:noProof/>
        <w:sz w:val="18"/>
      </w:rPr>
      <w:t>1</w:t>
    </w:r>
    <w:r w:rsidR="001335F4">
      <w:rPr>
        <w:sz w:val="18"/>
      </w:rPr>
      <w:fldChar w:fldCharType="end"/>
    </w:r>
    <w:r w:rsidR="001335F4">
      <w:rPr>
        <w:sz w:val="18"/>
      </w:rPr>
      <w:t xml:space="preserve"> of </w:t>
    </w:r>
    <w:r w:rsidR="001335F4">
      <w:rPr>
        <w:sz w:val="18"/>
      </w:rPr>
      <w:fldChar w:fldCharType="begin"/>
    </w:r>
    <w:r w:rsidR="001335F4">
      <w:rPr>
        <w:sz w:val="18"/>
      </w:rPr>
      <w:instrText xml:space="preserve"> NUMPAGES </w:instrText>
    </w:r>
    <w:r w:rsidR="001335F4">
      <w:rPr>
        <w:sz w:val="18"/>
      </w:rPr>
      <w:fldChar w:fldCharType="separate"/>
    </w:r>
    <w:r w:rsidR="006E6CFE">
      <w:rPr>
        <w:noProof/>
        <w:sz w:val="18"/>
      </w:rPr>
      <w:t>2</w:t>
    </w:r>
    <w:r w:rsidR="001335F4">
      <w:rPr>
        <w:sz w:val="18"/>
      </w:rPr>
      <w:fldChar w:fldCharType="end"/>
    </w:r>
    <w:r>
      <w:rPr>
        <w:sz w:val="18"/>
      </w:rPr>
      <w:tab/>
      <w:t>UR IBC Human Subjects Research Pandemic</w:t>
    </w:r>
    <w:r w:rsidR="001335F4">
      <w:rPr>
        <w:sz w:val="18"/>
      </w:rPr>
      <w:t xml:space="preserve"> Form</w:t>
    </w:r>
    <w:r w:rsidR="00BB2B26">
      <w:rPr>
        <w:sz w:val="18"/>
      </w:rPr>
      <w:t xml:space="preserve"> (</w:t>
    </w:r>
    <w:r w:rsidR="002B1A2A">
      <w:rPr>
        <w:sz w:val="18"/>
      </w:rPr>
      <w:t>3/22</w:t>
    </w:r>
    <w:r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F4" w:rsidRDefault="001335F4">
      <w:r>
        <w:separator/>
      </w:r>
    </w:p>
  </w:footnote>
  <w:footnote w:type="continuationSeparator" w:id="0">
    <w:p w:rsidR="001335F4" w:rsidRDefault="0013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0FE3"/>
    <w:multiLevelType w:val="hybridMultilevel"/>
    <w:tmpl w:val="FCAE3984"/>
    <w:lvl w:ilvl="0" w:tplc="2D0EE990">
      <w:start w:val="2019"/>
      <w:numFmt w:val="decimal"/>
      <w:lvlText w:val="%1"/>
      <w:lvlJc w:val="left"/>
      <w:pPr>
        <w:ind w:left="800" w:hanging="4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24B0"/>
    <w:multiLevelType w:val="hybridMultilevel"/>
    <w:tmpl w:val="54D8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BA9"/>
    <w:multiLevelType w:val="hybridMultilevel"/>
    <w:tmpl w:val="27E85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423F3"/>
    <w:multiLevelType w:val="hybridMultilevel"/>
    <w:tmpl w:val="612094A6"/>
    <w:lvl w:ilvl="0" w:tplc="509C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4A8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53106"/>
    <w:multiLevelType w:val="hybridMultilevel"/>
    <w:tmpl w:val="F88C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4D69"/>
    <w:multiLevelType w:val="hybridMultilevel"/>
    <w:tmpl w:val="7A4E7428"/>
    <w:lvl w:ilvl="0" w:tplc="7640F556">
      <w:start w:val="5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6" w15:restartNumberingAfterBreak="0">
    <w:nsid w:val="12410358"/>
    <w:multiLevelType w:val="hybridMultilevel"/>
    <w:tmpl w:val="E096547E"/>
    <w:lvl w:ilvl="0" w:tplc="BA14356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4080"/>
    <w:multiLevelType w:val="hybridMultilevel"/>
    <w:tmpl w:val="6546C7A0"/>
    <w:lvl w:ilvl="0" w:tplc="5E78B8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30FD4"/>
    <w:multiLevelType w:val="hybridMultilevel"/>
    <w:tmpl w:val="C88C4B72"/>
    <w:lvl w:ilvl="0" w:tplc="5E78B8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52DB"/>
    <w:multiLevelType w:val="hybridMultilevel"/>
    <w:tmpl w:val="40E61AF6"/>
    <w:lvl w:ilvl="0" w:tplc="F9444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172B3"/>
    <w:multiLevelType w:val="hybridMultilevel"/>
    <w:tmpl w:val="22462EC0"/>
    <w:lvl w:ilvl="0" w:tplc="509CD4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EC5A70"/>
    <w:multiLevelType w:val="hybridMultilevel"/>
    <w:tmpl w:val="7584C9EE"/>
    <w:lvl w:ilvl="0" w:tplc="AA284B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D1A1202">
      <w:start w:val="2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C4E13"/>
    <w:multiLevelType w:val="hybridMultilevel"/>
    <w:tmpl w:val="B4663A16"/>
    <w:lvl w:ilvl="0" w:tplc="6CA0B4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4A6BC3"/>
    <w:multiLevelType w:val="hybridMultilevel"/>
    <w:tmpl w:val="752ED298"/>
    <w:lvl w:ilvl="0" w:tplc="7D0CDCD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F80111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E0EF72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14C2FE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E5A8A6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D063AD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D4841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202647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DED8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A57B3A"/>
    <w:multiLevelType w:val="hybridMultilevel"/>
    <w:tmpl w:val="AB7A082E"/>
    <w:lvl w:ilvl="0" w:tplc="1A8AAA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B54C6"/>
    <w:multiLevelType w:val="hybridMultilevel"/>
    <w:tmpl w:val="0922C50A"/>
    <w:lvl w:ilvl="0" w:tplc="B50C3F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F61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EB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40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6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42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C6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5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06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71250"/>
    <w:multiLevelType w:val="multilevel"/>
    <w:tmpl w:val="87F083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8585F"/>
    <w:multiLevelType w:val="hybridMultilevel"/>
    <w:tmpl w:val="9B929694"/>
    <w:lvl w:ilvl="0" w:tplc="731444A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045938"/>
    <w:multiLevelType w:val="hybridMultilevel"/>
    <w:tmpl w:val="2540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390836"/>
    <w:multiLevelType w:val="hybridMultilevel"/>
    <w:tmpl w:val="1764AE10"/>
    <w:lvl w:ilvl="0" w:tplc="6CA0B4D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820D3"/>
    <w:multiLevelType w:val="hybridMultilevel"/>
    <w:tmpl w:val="846473DC"/>
    <w:lvl w:ilvl="0" w:tplc="731444A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D23688"/>
    <w:multiLevelType w:val="hybridMultilevel"/>
    <w:tmpl w:val="6FF0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160DF"/>
    <w:multiLevelType w:val="hybridMultilevel"/>
    <w:tmpl w:val="37DEC648"/>
    <w:lvl w:ilvl="0" w:tplc="D1B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0D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0D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2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C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68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4E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09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6C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873C4"/>
    <w:multiLevelType w:val="hybridMultilevel"/>
    <w:tmpl w:val="57968016"/>
    <w:lvl w:ilvl="0" w:tplc="AA284B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D1A1202">
      <w:start w:val="2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E16ADB"/>
    <w:multiLevelType w:val="hybridMultilevel"/>
    <w:tmpl w:val="628C3422"/>
    <w:lvl w:ilvl="0" w:tplc="7D188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52497"/>
    <w:multiLevelType w:val="hybridMultilevel"/>
    <w:tmpl w:val="E5EC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E2847"/>
    <w:multiLevelType w:val="hybridMultilevel"/>
    <w:tmpl w:val="C986AB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1210CD4"/>
    <w:multiLevelType w:val="hybridMultilevel"/>
    <w:tmpl w:val="9C085B8E"/>
    <w:lvl w:ilvl="0" w:tplc="731444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670356"/>
    <w:multiLevelType w:val="hybridMultilevel"/>
    <w:tmpl w:val="3DD20D2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AA3B50"/>
    <w:multiLevelType w:val="hybridMultilevel"/>
    <w:tmpl w:val="9B242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D2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D40B4"/>
    <w:multiLevelType w:val="hybridMultilevel"/>
    <w:tmpl w:val="EEA868CE"/>
    <w:lvl w:ilvl="0" w:tplc="386E2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A6BB0"/>
    <w:multiLevelType w:val="hybridMultilevel"/>
    <w:tmpl w:val="0AD87E98"/>
    <w:lvl w:ilvl="0" w:tplc="5E78B8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B61AA"/>
    <w:multiLevelType w:val="hybridMultilevel"/>
    <w:tmpl w:val="E12633C8"/>
    <w:lvl w:ilvl="0" w:tplc="E924C7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7A62C0"/>
    <w:multiLevelType w:val="hybridMultilevel"/>
    <w:tmpl w:val="803E2E8E"/>
    <w:lvl w:ilvl="0" w:tplc="2CF2C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22F89"/>
    <w:multiLevelType w:val="hybridMultilevel"/>
    <w:tmpl w:val="21588AFE"/>
    <w:lvl w:ilvl="0" w:tplc="386E2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E6355"/>
    <w:multiLevelType w:val="hybridMultilevel"/>
    <w:tmpl w:val="042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B74FF"/>
    <w:multiLevelType w:val="hybridMultilevel"/>
    <w:tmpl w:val="1826EA02"/>
    <w:lvl w:ilvl="0" w:tplc="518C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6634"/>
    <w:multiLevelType w:val="hybridMultilevel"/>
    <w:tmpl w:val="BC5EDD9A"/>
    <w:lvl w:ilvl="0" w:tplc="757224F2">
      <w:start w:val="4"/>
      <w:numFmt w:val="bullet"/>
      <w:lvlText w:val="-"/>
      <w:lvlJc w:val="left"/>
      <w:pPr>
        <w:ind w:left="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10"/>
  </w:num>
  <w:num w:numId="9">
    <w:abstractNumId w:val="25"/>
  </w:num>
  <w:num w:numId="10">
    <w:abstractNumId w:val="28"/>
  </w:num>
  <w:num w:numId="11">
    <w:abstractNumId w:val="6"/>
  </w:num>
  <w:num w:numId="12">
    <w:abstractNumId w:val="34"/>
  </w:num>
  <w:num w:numId="13">
    <w:abstractNumId w:val="30"/>
  </w:num>
  <w:num w:numId="14">
    <w:abstractNumId w:val="36"/>
  </w:num>
  <w:num w:numId="15">
    <w:abstractNumId w:val="27"/>
  </w:num>
  <w:num w:numId="16">
    <w:abstractNumId w:val="20"/>
  </w:num>
  <w:num w:numId="17">
    <w:abstractNumId w:val="17"/>
  </w:num>
  <w:num w:numId="18">
    <w:abstractNumId w:val="37"/>
  </w:num>
  <w:num w:numId="19">
    <w:abstractNumId w:val="5"/>
  </w:num>
  <w:num w:numId="20">
    <w:abstractNumId w:val="1"/>
  </w:num>
  <w:num w:numId="21">
    <w:abstractNumId w:val="31"/>
  </w:num>
  <w:num w:numId="22">
    <w:abstractNumId w:val="7"/>
  </w:num>
  <w:num w:numId="23">
    <w:abstractNumId w:val="35"/>
  </w:num>
  <w:num w:numId="24">
    <w:abstractNumId w:val="19"/>
  </w:num>
  <w:num w:numId="25">
    <w:abstractNumId w:val="32"/>
  </w:num>
  <w:num w:numId="26">
    <w:abstractNumId w:val="9"/>
  </w:num>
  <w:num w:numId="27">
    <w:abstractNumId w:val="8"/>
  </w:num>
  <w:num w:numId="28">
    <w:abstractNumId w:val="26"/>
  </w:num>
  <w:num w:numId="29">
    <w:abstractNumId w:val="21"/>
  </w:num>
  <w:num w:numId="30">
    <w:abstractNumId w:val="23"/>
  </w:num>
  <w:num w:numId="31">
    <w:abstractNumId w:val="11"/>
  </w:num>
  <w:num w:numId="32">
    <w:abstractNumId w:val="2"/>
  </w:num>
  <w:num w:numId="33">
    <w:abstractNumId w:val="16"/>
  </w:num>
  <w:num w:numId="34">
    <w:abstractNumId w:val="24"/>
  </w:num>
  <w:num w:numId="35">
    <w:abstractNumId w:val="0"/>
  </w:num>
  <w:num w:numId="36">
    <w:abstractNumId w:val="18"/>
  </w:num>
  <w:num w:numId="37">
    <w:abstractNumId w:val="33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noPunctuationKerning/>
  <w:characterSpacingControl w:val="doNotCompress"/>
  <w:hdrShapeDefaults>
    <o:shapedefaults v:ext="edit" spidmax="45057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A0267C6-8D86-46E4-B508-CF20924BD6F0}"/>
    <w:docVar w:name="dgnword-eventsink" w:val="74449640"/>
  </w:docVars>
  <w:rsids>
    <w:rsidRoot w:val="00A07DBD"/>
    <w:rsid w:val="00001E93"/>
    <w:rsid w:val="00007070"/>
    <w:rsid w:val="000206CC"/>
    <w:rsid w:val="00023DB8"/>
    <w:rsid w:val="00041FF1"/>
    <w:rsid w:val="00042544"/>
    <w:rsid w:val="00045565"/>
    <w:rsid w:val="00046825"/>
    <w:rsid w:val="000473CD"/>
    <w:rsid w:val="000520AB"/>
    <w:rsid w:val="00061E83"/>
    <w:rsid w:val="00062980"/>
    <w:rsid w:val="00066AAA"/>
    <w:rsid w:val="00074C37"/>
    <w:rsid w:val="000963ED"/>
    <w:rsid w:val="000A46A8"/>
    <w:rsid w:val="000A587A"/>
    <w:rsid w:val="000D4765"/>
    <w:rsid w:val="00117E1D"/>
    <w:rsid w:val="00120138"/>
    <w:rsid w:val="001335F4"/>
    <w:rsid w:val="00136F97"/>
    <w:rsid w:val="001411B6"/>
    <w:rsid w:val="0014658C"/>
    <w:rsid w:val="00171633"/>
    <w:rsid w:val="00190BDF"/>
    <w:rsid w:val="00191BE7"/>
    <w:rsid w:val="001A19D9"/>
    <w:rsid w:val="001B232E"/>
    <w:rsid w:val="001B39B1"/>
    <w:rsid w:val="001B4196"/>
    <w:rsid w:val="001B7FEB"/>
    <w:rsid w:val="001E1F7A"/>
    <w:rsid w:val="001E5C4F"/>
    <w:rsid w:val="00202EAB"/>
    <w:rsid w:val="00204EFF"/>
    <w:rsid w:val="0020600D"/>
    <w:rsid w:val="002100A4"/>
    <w:rsid w:val="00220F1C"/>
    <w:rsid w:val="00223F4C"/>
    <w:rsid w:val="00230DFC"/>
    <w:rsid w:val="00231C76"/>
    <w:rsid w:val="002414AF"/>
    <w:rsid w:val="002441AB"/>
    <w:rsid w:val="00247360"/>
    <w:rsid w:val="00251AAD"/>
    <w:rsid w:val="0026071B"/>
    <w:rsid w:val="002614BE"/>
    <w:rsid w:val="00264405"/>
    <w:rsid w:val="0027602D"/>
    <w:rsid w:val="00297E32"/>
    <w:rsid w:val="002B1A2A"/>
    <w:rsid w:val="002B657B"/>
    <w:rsid w:val="002B6C44"/>
    <w:rsid w:val="002D2DBA"/>
    <w:rsid w:val="002E4AF8"/>
    <w:rsid w:val="002F5C65"/>
    <w:rsid w:val="002F6905"/>
    <w:rsid w:val="0030306F"/>
    <w:rsid w:val="00305731"/>
    <w:rsid w:val="0031557C"/>
    <w:rsid w:val="00332D83"/>
    <w:rsid w:val="00333387"/>
    <w:rsid w:val="00341BB2"/>
    <w:rsid w:val="00345404"/>
    <w:rsid w:val="00351B33"/>
    <w:rsid w:val="003556FD"/>
    <w:rsid w:val="00362D74"/>
    <w:rsid w:val="0036592F"/>
    <w:rsid w:val="0037043A"/>
    <w:rsid w:val="00377CBE"/>
    <w:rsid w:val="0038099C"/>
    <w:rsid w:val="003919A7"/>
    <w:rsid w:val="00392008"/>
    <w:rsid w:val="00392F19"/>
    <w:rsid w:val="003A0D7A"/>
    <w:rsid w:val="003A193A"/>
    <w:rsid w:val="003A4388"/>
    <w:rsid w:val="003B5461"/>
    <w:rsid w:val="003C2CF6"/>
    <w:rsid w:val="003E3964"/>
    <w:rsid w:val="003E6259"/>
    <w:rsid w:val="003E7C25"/>
    <w:rsid w:val="003F16EC"/>
    <w:rsid w:val="003F45A0"/>
    <w:rsid w:val="00402D3E"/>
    <w:rsid w:val="00411481"/>
    <w:rsid w:val="00431444"/>
    <w:rsid w:val="004325E0"/>
    <w:rsid w:val="00441841"/>
    <w:rsid w:val="004554D4"/>
    <w:rsid w:val="00457A3A"/>
    <w:rsid w:val="00480516"/>
    <w:rsid w:val="004A22C1"/>
    <w:rsid w:val="004A5550"/>
    <w:rsid w:val="004A7120"/>
    <w:rsid w:val="004B25E3"/>
    <w:rsid w:val="004B3649"/>
    <w:rsid w:val="004B3A30"/>
    <w:rsid w:val="004C481C"/>
    <w:rsid w:val="004D0EAF"/>
    <w:rsid w:val="004D13DF"/>
    <w:rsid w:val="004D5DA5"/>
    <w:rsid w:val="004E51EC"/>
    <w:rsid w:val="004F22C2"/>
    <w:rsid w:val="005064D8"/>
    <w:rsid w:val="00516EC1"/>
    <w:rsid w:val="0052102A"/>
    <w:rsid w:val="00525C62"/>
    <w:rsid w:val="00527704"/>
    <w:rsid w:val="00530C90"/>
    <w:rsid w:val="00531E5C"/>
    <w:rsid w:val="005341CC"/>
    <w:rsid w:val="005358EE"/>
    <w:rsid w:val="005370D8"/>
    <w:rsid w:val="005661D9"/>
    <w:rsid w:val="005675B2"/>
    <w:rsid w:val="00585A85"/>
    <w:rsid w:val="005A4F17"/>
    <w:rsid w:val="005A6931"/>
    <w:rsid w:val="005A7922"/>
    <w:rsid w:val="005B415A"/>
    <w:rsid w:val="005B4641"/>
    <w:rsid w:val="005D3C12"/>
    <w:rsid w:val="005D7450"/>
    <w:rsid w:val="005E0829"/>
    <w:rsid w:val="005E2FE7"/>
    <w:rsid w:val="006071F5"/>
    <w:rsid w:val="00622D57"/>
    <w:rsid w:val="006254E1"/>
    <w:rsid w:val="0062642D"/>
    <w:rsid w:val="006265FB"/>
    <w:rsid w:val="00635CC1"/>
    <w:rsid w:val="0064478E"/>
    <w:rsid w:val="00660FA7"/>
    <w:rsid w:val="00681034"/>
    <w:rsid w:val="0069726B"/>
    <w:rsid w:val="006A62BA"/>
    <w:rsid w:val="006B20D7"/>
    <w:rsid w:val="006C49D4"/>
    <w:rsid w:val="006E6CFE"/>
    <w:rsid w:val="006F0888"/>
    <w:rsid w:val="00710FBA"/>
    <w:rsid w:val="00711BC6"/>
    <w:rsid w:val="0071404B"/>
    <w:rsid w:val="00723A3B"/>
    <w:rsid w:val="00725FF7"/>
    <w:rsid w:val="0072792B"/>
    <w:rsid w:val="00735165"/>
    <w:rsid w:val="0074091D"/>
    <w:rsid w:val="00746FB7"/>
    <w:rsid w:val="0076118C"/>
    <w:rsid w:val="00762932"/>
    <w:rsid w:val="00762C5C"/>
    <w:rsid w:val="007658AB"/>
    <w:rsid w:val="00772A74"/>
    <w:rsid w:val="0077442F"/>
    <w:rsid w:val="007764AE"/>
    <w:rsid w:val="00777E08"/>
    <w:rsid w:val="00782081"/>
    <w:rsid w:val="007A299A"/>
    <w:rsid w:val="007A485D"/>
    <w:rsid w:val="007A5E8B"/>
    <w:rsid w:val="007A6869"/>
    <w:rsid w:val="007B35DF"/>
    <w:rsid w:val="007C244B"/>
    <w:rsid w:val="007C7856"/>
    <w:rsid w:val="007D370E"/>
    <w:rsid w:val="007F21C9"/>
    <w:rsid w:val="007F22A1"/>
    <w:rsid w:val="00800A29"/>
    <w:rsid w:val="00812462"/>
    <w:rsid w:val="0081359C"/>
    <w:rsid w:val="00833337"/>
    <w:rsid w:val="00840FDD"/>
    <w:rsid w:val="00844FC3"/>
    <w:rsid w:val="00874B79"/>
    <w:rsid w:val="00877957"/>
    <w:rsid w:val="00890DB8"/>
    <w:rsid w:val="008A5628"/>
    <w:rsid w:val="008B2857"/>
    <w:rsid w:val="008D7F0D"/>
    <w:rsid w:val="0090046A"/>
    <w:rsid w:val="009009D3"/>
    <w:rsid w:val="00905ED1"/>
    <w:rsid w:val="00934EF7"/>
    <w:rsid w:val="0094158A"/>
    <w:rsid w:val="009416DD"/>
    <w:rsid w:val="00947CA9"/>
    <w:rsid w:val="009511A4"/>
    <w:rsid w:val="0097087C"/>
    <w:rsid w:val="0097129E"/>
    <w:rsid w:val="00983E98"/>
    <w:rsid w:val="00984C0C"/>
    <w:rsid w:val="00986A6F"/>
    <w:rsid w:val="009C7B5F"/>
    <w:rsid w:val="009D20C4"/>
    <w:rsid w:val="009E004A"/>
    <w:rsid w:val="009E7C6A"/>
    <w:rsid w:val="00A0051F"/>
    <w:rsid w:val="00A0281C"/>
    <w:rsid w:val="00A07DBD"/>
    <w:rsid w:val="00A13438"/>
    <w:rsid w:val="00A15192"/>
    <w:rsid w:val="00A2725A"/>
    <w:rsid w:val="00A31A03"/>
    <w:rsid w:val="00A36D68"/>
    <w:rsid w:val="00A36D86"/>
    <w:rsid w:val="00A56DC3"/>
    <w:rsid w:val="00A7700B"/>
    <w:rsid w:val="00AA1446"/>
    <w:rsid w:val="00AA1EEC"/>
    <w:rsid w:val="00AA2AF0"/>
    <w:rsid w:val="00AB1826"/>
    <w:rsid w:val="00AE34C2"/>
    <w:rsid w:val="00AE4F70"/>
    <w:rsid w:val="00AF79E5"/>
    <w:rsid w:val="00B127E6"/>
    <w:rsid w:val="00B139AB"/>
    <w:rsid w:val="00B14A2B"/>
    <w:rsid w:val="00B14C18"/>
    <w:rsid w:val="00B175C9"/>
    <w:rsid w:val="00B42901"/>
    <w:rsid w:val="00B44FBE"/>
    <w:rsid w:val="00B65047"/>
    <w:rsid w:val="00B6636E"/>
    <w:rsid w:val="00B70892"/>
    <w:rsid w:val="00B74473"/>
    <w:rsid w:val="00B812E8"/>
    <w:rsid w:val="00B81F46"/>
    <w:rsid w:val="00B83566"/>
    <w:rsid w:val="00BB19A2"/>
    <w:rsid w:val="00BB2B26"/>
    <w:rsid w:val="00BB42DE"/>
    <w:rsid w:val="00BB63C1"/>
    <w:rsid w:val="00BC37E7"/>
    <w:rsid w:val="00BC68C9"/>
    <w:rsid w:val="00BD352B"/>
    <w:rsid w:val="00BD798B"/>
    <w:rsid w:val="00BE02ED"/>
    <w:rsid w:val="00BE2C98"/>
    <w:rsid w:val="00BF3256"/>
    <w:rsid w:val="00BF3524"/>
    <w:rsid w:val="00BF40CB"/>
    <w:rsid w:val="00C00696"/>
    <w:rsid w:val="00C17328"/>
    <w:rsid w:val="00C26F3B"/>
    <w:rsid w:val="00C33F0B"/>
    <w:rsid w:val="00C40A86"/>
    <w:rsid w:val="00C42708"/>
    <w:rsid w:val="00C515AD"/>
    <w:rsid w:val="00C54810"/>
    <w:rsid w:val="00C667AB"/>
    <w:rsid w:val="00C90C00"/>
    <w:rsid w:val="00CA2FD1"/>
    <w:rsid w:val="00CB2927"/>
    <w:rsid w:val="00CC1DC1"/>
    <w:rsid w:val="00CC573B"/>
    <w:rsid w:val="00CD4476"/>
    <w:rsid w:val="00CD4E5B"/>
    <w:rsid w:val="00CD7543"/>
    <w:rsid w:val="00CD783A"/>
    <w:rsid w:val="00CF0476"/>
    <w:rsid w:val="00CF2830"/>
    <w:rsid w:val="00CF47B6"/>
    <w:rsid w:val="00CF6E05"/>
    <w:rsid w:val="00D066A0"/>
    <w:rsid w:val="00D17398"/>
    <w:rsid w:val="00D420CD"/>
    <w:rsid w:val="00D518D6"/>
    <w:rsid w:val="00D54ADD"/>
    <w:rsid w:val="00D60811"/>
    <w:rsid w:val="00D626E7"/>
    <w:rsid w:val="00D725B4"/>
    <w:rsid w:val="00D72779"/>
    <w:rsid w:val="00D777A4"/>
    <w:rsid w:val="00D86308"/>
    <w:rsid w:val="00D97E0E"/>
    <w:rsid w:val="00DA52C4"/>
    <w:rsid w:val="00DB6F98"/>
    <w:rsid w:val="00DC2DAB"/>
    <w:rsid w:val="00DC5E3B"/>
    <w:rsid w:val="00DD0A7F"/>
    <w:rsid w:val="00DD34BA"/>
    <w:rsid w:val="00DE1BB4"/>
    <w:rsid w:val="00DE54B9"/>
    <w:rsid w:val="00DE5541"/>
    <w:rsid w:val="00DE609D"/>
    <w:rsid w:val="00DE6709"/>
    <w:rsid w:val="00DF2AFA"/>
    <w:rsid w:val="00DF4C29"/>
    <w:rsid w:val="00DF5727"/>
    <w:rsid w:val="00E00F78"/>
    <w:rsid w:val="00E12BA9"/>
    <w:rsid w:val="00E1460B"/>
    <w:rsid w:val="00E15022"/>
    <w:rsid w:val="00E20D34"/>
    <w:rsid w:val="00E22BDA"/>
    <w:rsid w:val="00E26339"/>
    <w:rsid w:val="00E274C1"/>
    <w:rsid w:val="00E30FC4"/>
    <w:rsid w:val="00E35DD6"/>
    <w:rsid w:val="00E776FA"/>
    <w:rsid w:val="00E8279B"/>
    <w:rsid w:val="00E85F16"/>
    <w:rsid w:val="00E91694"/>
    <w:rsid w:val="00EA3A4F"/>
    <w:rsid w:val="00EA4F60"/>
    <w:rsid w:val="00EA7DEE"/>
    <w:rsid w:val="00EB2AC3"/>
    <w:rsid w:val="00EB413F"/>
    <w:rsid w:val="00ED4CF1"/>
    <w:rsid w:val="00ED52EE"/>
    <w:rsid w:val="00F04610"/>
    <w:rsid w:val="00F06A93"/>
    <w:rsid w:val="00F15937"/>
    <w:rsid w:val="00F2123F"/>
    <w:rsid w:val="00F33751"/>
    <w:rsid w:val="00F35ABF"/>
    <w:rsid w:val="00F400FB"/>
    <w:rsid w:val="00F4139C"/>
    <w:rsid w:val="00F42950"/>
    <w:rsid w:val="00F57EF9"/>
    <w:rsid w:val="00F61C28"/>
    <w:rsid w:val="00F70A6E"/>
    <w:rsid w:val="00F90300"/>
    <w:rsid w:val="00F919A4"/>
    <w:rsid w:val="00FC2E67"/>
    <w:rsid w:val="00FD7906"/>
    <w:rsid w:val="00FE5089"/>
    <w:rsid w:val="00FE7B36"/>
    <w:rsid w:val="00FF2E2B"/>
    <w:rsid w:val="00FF66B6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enu v:ext="edit" strokecolor="black"/>
    </o:shapedefaults>
    <o:shapelayout v:ext="edit">
      <o:idmap v:ext="edit" data="1"/>
    </o:shapelayout>
  </w:shapeDefaults>
  <w:decimalSymbol w:val="."/>
  <w:listSeparator w:val=","/>
  <w15:docId w15:val="{8186F0C9-D79E-4F12-9DAD-58EDACEA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2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1732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17328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173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17328"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C17328"/>
    <w:pPr>
      <w:keepNext/>
      <w:jc w:val="center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C17328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17328"/>
    <w:pPr>
      <w:keepNext/>
      <w:jc w:val="center"/>
      <w:outlineLvl w:val="6"/>
    </w:pPr>
    <w:rPr>
      <w:sz w:val="80"/>
    </w:rPr>
  </w:style>
  <w:style w:type="paragraph" w:styleId="Heading8">
    <w:name w:val="heading 8"/>
    <w:basedOn w:val="Normal"/>
    <w:next w:val="Normal"/>
    <w:qFormat/>
    <w:rsid w:val="00C17328"/>
    <w:pPr>
      <w:keepNext/>
      <w:ind w:left="180"/>
      <w:outlineLvl w:val="7"/>
    </w:pPr>
    <w:rPr>
      <w:b/>
      <w:i/>
      <w:iCs/>
      <w:sz w:val="20"/>
    </w:rPr>
  </w:style>
  <w:style w:type="paragraph" w:styleId="Heading9">
    <w:name w:val="heading 9"/>
    <w:basedOn w:val="Normal"/>
    <w:next w:val="Normal"/>
    <w:qFormat/>
    <w:rsid w:val="00C17328"/>
    <w:pPr>
      <w:keepNext/>
      <w:outlineLvl w:val="8"/>
    </w:pPr>
    <w:rPr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7328"/>
    <w:rPr>
      <w:sz w:val="20"/>
    </w:rPr>
  </w:style>
  <w:style w:type="character" w:styleId="Hyperlink">
    <w:name w:val="Hyperlink"/>
    <w:basedOn w:val="DefaultParagraphFont"/>
    <w:rsid w:val="00C1732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7328"/>
    <w:rPr>
      <w:color w:val="800080"/>
      <w:u w:val="single"/>
    </w:rPr>
  </w:style>
  <w:style w:type="paragraph" w:styleId="BodyText2">
    <w:name w:val="Body Text 2"/>
    <w:basedOn w:val="Normal"/>
    <w:semiHidden/>
    <w:rsid w:val="00C17328"/>
    <w:rPr>
      <w:sz w:val="22"/>
    </w:rPr>
  </w:style>
  <w:style w:type="paragraph" w:styleId="Header">
    <w:name w:val="header"/>
    <w:basedOn w:val="Normal"/>
    <w:semiHidden/>
    <w:rsid w:val="00C173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C17328"/>
    <w:pPr>
      <w:ind w:left="2880"/>
    </w:pPr>
    <w:rPr>
      <w:sz w:val="20"/>
    </w:rPr>
  </w:style>
  <w:style w:type="paragraph" w:styleId="BodyText3">
    <w:name w:val="Body Text 3"/>
    <w:basedOn w:val="Normal"/>
    <w:semiHidden/>
    <w:rsid w:val="00C17328"/>
    <w:pPr>
      <w:jc w:val="center"/>
    </w:pPr>
    <w:rPr>
      <w:b/>
      <w:sz w:val="22"/>
    </w:rPr>
  </w:style>
  <w:style w:type="paragraph" w:styleId="Footer">
    <w:name w:val="footer"/>
    <w:basedOn w:val="Normal"/>
    <w:semiHidden/>
    <w:rsid w:val="00C173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17328"/>
  </w:style>
  <w:style w:type="paragraph" w:styleId="Title">
    <w:name w:val="Title"/>
    <w:basedOn w:val="Normal"/>
    <w:link w:val="TitleChar"/>
    <w:qFormat/>
    <w:rsid w:val="00C17328"/>
    <w:pPr>
      <w:jc w:val="center"/>
    </w:pPr>
    <w:rPr>
      <w:b/>
    </w:rPr>
  </w:style>
  <w:style w:type="paragraph" w:styleId="BodyTextIndent2">
    <w:name w:val="Body Text Indent 2"/>
    <w:basedOn w:val="Normal"/>
    <w:semiHidden/>
    <w:rsid w:val="00C17328"/>
    <w:pPr>
      <w:ind w:left="2160" w:hanging="2160"/>
    </w:pPr>
    <w:rPr>
      <w:sz w:val="20"/>
    </w:rPr>
  </w:style>
  <w:style w:type="paragraph" w:styleId="BodyTextIndent3">
    <w:name w:val="Body Text Indent 3"/>
    <w:basedOn w:val="Normal"/>
    <w:semiHidden/>
    <w:rsid w:val="00C17328"/>
    <w:pPr>
      <w:ind w:left="360" w:hanging="360"/>
    </w:pPr>
    <w:rPr>
      <w:b/>
      <w:i/>
      <w:sz w:val="22"/>
    </w:rPr>
  </w:style>
  <w:style w:type="paragraph" w:styleId="NormalWeb">
    <w:name w:val="Normal (Web)"/>
    <w:basedOn w:val="Normal"/>
    <w:semiHidden/>
    <w:rsid w:val="00C17328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2F5C65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2F5C65"/>
    <w:rPr>
      <w:sz w:val="80"/>
    </w:rPr>
  </w:style>
  <w:style w:type="character" w:customStyle="1" w:styleId="TitleChar">
    <w:name w:val="Title Char"/>
    <w:basedOn w:val="DefaultParagraphFont"/>
    <w:link w:val="Title"/>
    <w:rsid w:val="002F5C65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75C9"/>
    <w:pPr>
      <w:ind w:left="720"/>
      <w:contextualSpacing/>
    </w:pPr>
  </w:style>
  <w:style w:type="paragraph" w:customStyle="1" w:styleId="Normal-centered">
    <w:name w:val="Normal - centered"/>
    <w:basedOn w:val="Normal"/>
    <w:link w:val="Normal-centeredChar"/>
    <w:qFormat/>
    <w:rsid w:val="00B175C9"/>
    <w:pPr>
      <w:jc w:val="center"/>
    </w:pPr>
  </w:style>
  <w:style w:type="character" w:customStyle="1" w:styleId="Normal-centeredChar">
    <w:name w:val="Normal - centered Char"/>
    <w:basedOn w:val="DefaultParagraphFont"/>
    <w:link w:val="Normal-centered"/>
    <w:rsid w:val="00B175C9"/>
    <w:rPr>
      <w:sz w:val="24"/>
    </w:rPr>
  </w:style>
  <w:style w:type="character" w:customStyle="1" w:styleId="ListParagraphChar">
    <w:name w:val="List Paragraph Char"/>
    <w:link w:val="ListParagraph"/>
    <w:uiPriority w:val="34"/>
    <w:rsid w:val="00B127E6"/>
    <w:rPr>
      <w:sz w:val="24"/>
    </w:rPr>
  </w:style>
  <w:style w:type="paragraph" w:customStyle="1" w:styleId="Default">
    <w:name w:val="Default"/>
    <w:rsid w:val="00D777A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19A4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E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mc.rochester.edu/departments/infection-prevention/public-health-information/covid-19-2019-novel-coronavirus/covid-19_testing/" TargetMode="External"/><Relationship Id="rId13" Type="http://schemas.openxmlformats.org/officeDocument/2006/relationships/hyperlink" Target="https://sites.mc.rochester.edu/departments/infection-prevention/policy-manual/high-level-disinfe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ny.gov/Energy-Environment/New-York-State-Registered-Disinfectants-Based-on-E/t3kw-56y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urmc.rochester.edu/urmc-operations/urmc-redesigned/guidance-for-researchers/human-subject-researc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mc-smh.policystat.com/policy/8020708/la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infectioncontrol/guidelines/environmental/appendix/air.html" TargetMode="External"/><Relationship Id="rId14" Type="http://schemas.openxmlformats.org/officeDocument/2006/relationships/hyperlink" Target="https://sites.mc.rochester.edu/departments/infection-prevention/public-health-information/covid-19-2019-novel-coronavirus/covid-19_masking-p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3C5C-0149-46F8-A475-464EEAF4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5053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 Institutional Biosafety Committee</vt:lpstr>
    </vt:vector>
  </TitlesOfParts>
  <Company>Home</Company>
  <LinksUpToDate>false</LinksUpToDate>
  <CharactersWithSpaces>5561</CharactersWithSpaces>
  <SharedDoc>false</SharedDoc>
  <HLinks>
    <vt:vector size="120" baseType="variant">
      <vt:variant>
        <vt:i4>8126527</vt:i4>
      </vt:variant>
      <vt:variant>
        <vt:i4>57</vt:i4>
      </vt:variant>
      <vt:variant>
        <vt:i4>0</vt:i4>
      </vt:variant>
      <vt:variant>
        <vt:i4>5</vt:i4>
      </vt:variant>
      <vt:variant>
        <vt:lpwstr>http://www.safety.rochester.edu/SMH115.html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http://www.safety.rochester.edu/ibc/ibcmainmenu.html</vt:lpwstr>
      </vt:variant>
      <vt:variant>
        <vt:lpwstr/>
      </vt:variant>
      <vt:variant>
        <vt:i4>393298</vt:i4>
      </vt:variant>
      <vt:variant>
        <vt:i4>51</vt:i4>
      </vt:variant>
      <vt:variant>
        <vt:i4>0</vt:i4>
      </vt:variant>
      <vt:variant>
        <vt:i4>5</vt:i4>
      </vt:variant>
      <vt:variant>
        <vt:lpwstr>http://www.safety.rochester.edu/restricted/labwastetable.pdf</vt:lpwstr>
      </vt:variant>
      <vt:variant>
        <vt:lpwstr/>
      </vt:variant>
      <vt:variant>
        <vt:i4>4915217</vt:i4>
      </vt:variant>
      <vt:variant>
        <vt:i4>48</vt:i4>
      </vt:variant>
      <vt:variant>
        <vt:i4>0</vt:i4>
      </vt:variant>
      <vt:variant>
        <vt:i4>5</vt:i4>
      </vt:variant>
      <vt:variant>
        <vt:lpwstr>http://www.safety.rochester.edu/ibc/doc/class2BSCrequire.doc</vt:lpwstr>
      </vt:variant>
      <vt:variant>
        <vt:lpwstr/>
      </vt:variant>
      <vt:variant>
        <vt:i4>5636101</vt:i4>
      </vt:variant>
      <vt:variant>
        <vt:i4>45</vt:i4>
      </vt:variant>
      <vt:variant>
        <vt:i4>0</vt:i4>
      </vt:variant>
      <vt:variant>
        <vt:i4>5</vt:i4>
      </vt:variant>
      <vt:variant>
        <vt:lpwstr>http://www.safety.rochester.edu/ibc/ibcserum.html</vt:lpwstr>
      </vt:variant>
      <vt:variant>
        <vt:lpwstr/>
      </vt:variant>
      <vt:variant>
        <vt:i4>7209076</vt:i4>
      </vt:variant>
      <vt:variant>
        <vt:i4>42</vt:i4>
      </vt:variant>
      <vt:variant>
        <vt:i4>0</vt:i4>
      </vt:variant>
      <vt:variant>
        <vt:i4>5</vt:i4>
      </vt:variant>
      <vt:variant>
        <vt:lpwstr>http://www.safety.rochester.edu/restricted/labbiosafe/selectagent.html</vt:lpwstr>
      </vt:variant>
      <vt:variant>
        <vt:lpwstr/>
      </vt:variant>
      <vt:variant>
        <vt:i4>5242881</vt:i4>
      </vt:variant>
      <vt:variant>
        <vt:i4>39</vt:i4>
      </vt:variant>
      <vt:variant>
        <vt:i4>0</vt:i4>
      </vt:variant>
      <vt:variant>
        <vt:i4>5</vt:i4>
      </vt:variant>
      <vt:variant>
        <vt:lpwstr>http://www.safety.rochester.edu/ibc/extendedhelp.html</vt:lpwstr>
      </vt:variant>
      <vt:variant>
        <vt:lpwstr/>
      </vt:variant>
      <vt:variant>
        <vt:i4>5242881</vt:i4>
      </vt:variant>
      <vt:variant>
        <vt:i4>36</vt:i4>
      </vt:variant>
      <vt:variant>
        <vt:i4>0</vt:i4>
      </vt:variant>
      <vt:variant>
        <vt:i4>5</vt:i4>
      </vt:variant>
      <vt:variant>
        <vt:lpwstr>http://www.safety.rochester.edu/ibc/extendedhelp.html</vt:lpwstr>
      </vt:variant>
      <vt:variant>
        <vt:lpwstr/>
      </vt:variant>
      <vt:variant>
        <vt:i4>1638491</vt:i4>
      </vt:variant>
      <vt:variant>
        <vt:i4>33</vt:i4>
      </vt:variant>
      <vt:variant>
        <vt:i4>0</vt:i4>
      </vt:variant>
      <vt:variant>
        <vt:i4>5</vt:i4>
      </vt:variant>
      <vt:variant>
        <vt:lpwstr>http://oba.od.nih.gov/oba/rac/Guidelines/NIH_Guidelines.htm</vt:lpwstr>
      </vt:variant>
      <vt:variant>
        <vt:lpwstr>_Toc7261561</vt:lpwstr>
      </vt:variant>
      <vt:variant>
        <vt:i4>1638491</vt:i4>
      </vt:variant>
      <vt:variant>
        <vt:i4>30</vt:i4>
      </vt:variant>
      <vt:variant>
        <vt:i4>0</vt:i4>
      </vt:variant>
      <vt:variant>
        <vt:i4>5</vt:i4>
      </vt:variant>
      <vt:variant>
        <vt:lpwstr>http://oba.od.nih.gov/oba/rac/Guidelines/NIH_Guidelines.htm</vt:lpwstr>
      </vt:variant>
      <vt:variant>
        <vt:lpwstr>_Toc7261563</vt:lpwstr>
      </vt:variant>
      <vt:variant>
        <vt:i4>1769563</vt:i4>
      </vt:variant>
      <vt:variant>
        <vt:i4>27</vt:i4>
      </vt:variant>
      <vt:variant>
        <vt:i4>0</vt:i4>
      </vt:variant>
      <vt:variant>
        <vt:i4>5</vt:i4>
      </vt:variant>
      <vt:variant>
        <vt:lpwstr>http://oba.od.nih.gov/oba/rac/Guidelines/NIH_Guidelines.htm</vt:lpwstr>
      </vt:variant>
      <vt:variant>
        <vt:lpwstr>_Toc7261549</vt:lpwstr>
      </vt:variant>
      <vt:variant>
        <vt:i4>917589</vt:i4>
      </vt:variant>
      <vt:variant>
        <vt:i4>24</vt:i4>
      </vt:variant>
      <vt:variant>
        <vt:i4>0</vt:i4>
      </vt:variant>
      <vt:variant>
        <vt:i4>5</vt:i4>
      </vt:variant>
      <vt:variant>
        <vt:lpwstr>http://www.safety.rochester.edu/ibc/ibcmainmenu.html</vt:lpwstr>
      </vt:variant>
      <vt:variant>
        <vt:lpwstr/>
      </vt:variant>
      <vt:variant>
        <vt:i4>5242881</vt:i4>
      </vt:variant>
      <vt:variant>
        <vt:i4>21</vt:i4>
      </vt:variant>
      <vt:variant>
        <vt:i4>0</vt:i4>
      </vt:variant>
      <vt:variant>
        <vt:i4>5</vt:i4>
      </vt:variant>
      <vt:variant>
        <vt:lpwstr>http://www.safety.rochester.edu/ibc/extendedhelp.html</vt:lpwstr>
      </vt:variant>
      <vt:variant>
        <vt:lpwstr/>
      </vt:variant>
      <vt:variant>
        <vt:i4>1638508</vt:i4>
      </vt:variant>
      <vt:variant>
        <vt:i4>18</vt:i4>
      </vt:variant>
      <vt:variant>
        <vt:i4>0</vt:i4>
      </vt:variant>
      <vt:variant>
        <vt:i4>5</vt:i4>
      </vt:variant>
      <vt:variant>
        <vt:lpwstr>mailto:jives@safety.rochester.edu</vt:lpwstr>
      </vt:variant>
      <vt:variant>
        <vt:lpwstr/>
      </vt:variant>
      <vt:variant>
        <vt:i4>4259856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http://www.cdc.gov/biosafety/publications/bmbl5/BMBL.pdf</vt:lpwstr>
      </vt:variant>
      <vt:variant>
        <vt:lpwstr/>
      </vt:variant>
      <vt:variant>
        <vt:i4>3866719</vt:i4>
      </vt:variant>
      <vt:variant>
        <vt:i4>12</vt:i4>
      </vt:variant>
      <vt:variant>
        <vt:i4>0</vt:i4>
      </vt:variant>
      <vt:variant>
        <vt:i4>5</vt:i4>
      </vt:variant>
      <vt:variant>
        <vt:lpwstr>http://oba.od.nih.gov/oba/rac/Guidelines/NIH_Guidelines.htm</vt:lpwstr>
      </vt:variant>
      <vt:variant>
        <vt:lpwstr/>
      </vt:variant>
      <vt:variant>
        <vt:i4>6291499</vt:i4>
      </vt:variant>
      <vt:variant>
        <vt:i4>9</vt:i4>
      </vt:variant>
      <vt:variant>
        <vt:i4>0</vt:i4>
      </vt:variant>
      <vt:variant>
        <vt:i4>5</vt:i4>
      </vt:variant>
      <vt:variant>
        <vt:lpwstr>http://www.safety.rochester.edu/homepages/ibchome.html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http://www.safety.rochester.edu/labbiosafe/biosftyrequireresource.html</vt:lpwstr>
      </vt:variant>
      <vt:variant>
        <vt:lpwstr/>
      </vt:variant>
      <vt:variant>
        <vt:i4>524398</vt:i4>
      </vt:variant>
      <vt:variant>
        <vt:i4>3</vt:i4>
      </vt:variant>
      <vt:variant>
        <vt:i4>0</vt:i4>
      </vt:variant>
      <vt:variant>
        <vt:i4>5</vt:i4>
      </vt:variant>
      <vt:variant>
        <vt:lpwstr>mailto:ddouglass@safety.rochester.edu</vt:lpwstr>
      </vt:variant>
      <vt:variant>
        <vt:lpwstr/>
      </vt:variant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mailto:ddouglass@safety.rochester.edu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 Institutional Biosafety Committee</dc:title>
  <dc:creator>Janet Ives</dc:creator>
  <cp:lastModifiedBy>Simolo, Rita</cp:lastModifiedBy>
  <cp:revision>2</cp:revision>
  <cp:lastPrinted>2021-09-13T17:23:00Z</cp:lastPrinted>
  <dcterms:created xsi:type="dcterms:W3CDTF">2022-09-23T16:02:00Z</dcterms:created>
  <dcterms:modified xsi:type="dcterms:W3CDTF">2022-09-23T16:02:00Z</dcterms:modified>
</cp:coreProperties>
</file>